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小标宋" w:hAnsi="宋体" w:eastAsia="小标宋"/>
          <w:color w:val="FF0000"/>
          <w:spacing w:val="22"/>
          <w:w w:val="90"/>
          <w:sz w:val="90"/>
          <w:szCs w:val="90"/>
        </w:rPr>
      </w:pPr>
      <w:r>
        <w:rPr>
          <w:rFonts w:hint="eastAsia" w:ascii="小标宋" w:hAnsi="宋体" w:eastAsia="小标宋"/>
          <w:color w:val="FF0000"/>
          <w:spacing w:val="22"/>
          <w:w w:val="90"/>
          <w:sz w:val="90"/>
          <w:szCs w:val="90"/>
        </w:rPr>
        <w:t>西安科技大学院处函件</w:t>
      </w:r>
    </w:p>
    <w:p>
      <w:pPr>
        <w:rPr>
          <w:rFonts w:hint="eastAsia" w:ascii="小标宋" w:hAnsi="小标宋" w:eastAsia="小标宋" w:cs="小标宋"/>
          <w:sz w:val="40"/>
          <w:szCs w:val="48"/>
        </w:rPr>
      </w:pPr>
      <w: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43815</wp:posOffset>
                </wp:positionV>
                <wp:extent cx="5829300" cy="0"/>
                <wp:effectExtent l="0" t="28575" r="0" b="28575"/>
                <wp:wrapNone/>
                <wp:docPr id="1" name="直接连接符 1"/>
                <wp:cNvGraphicFramePr/>
                <a:graphic xmlns:a="http://schemas.openxmlformats.org/drawingml/2006/main">
                  <a:graphicData uri="http://schemas.microsoft.com/office/word/2010/wordprocessingShape">
                    <wps:wsp>
                      <wps:cNvCnPr/>
                      <wps:spPr>
                        <a:xfrm>
                          <a:off x="0" y="0"/>
                          <a:ext cx="58293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75pt;margin-top:3.45pt;height:0pt;width:459pt;z-index:251658240;mso-width-relative:page;mso-height-relative:page;" filled="f" stroked="t" coordsize="21600,21600" o:gfxdata="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Ifspf0gAAAAcBAAAPAAAAAAAA&#10;AAEAIAAAACIAAABkcnMvZG93bnJldi54bWxQSwECFAAUAAAACACHTuJAMTGoUN8BAACdAwAADgAA&#10;AAAAAAABACAAAAAhAQAAZHJzL2Uyb0RvYy54bWxQSwUGAAAAAAYABgBZAQAAcgUAAAAA&#10;">
                <v:fill on="f" focussize="0,0"/>
                <v:stroke weight="4.5pt" color="#FF0000" linestyle="thickThin" joinstyle="round"/>
                <v:imagedata o:title=""/>
                <o:lock v:ext="edit" aspectratio="f"/>
              </v:line>
            </w:pict>
          </mc:Fallback>
        </mc:AlternateContent>
      </w:r>
    </w:p>
    <w:p>
      <w:pPr>
        <w:jc w:val="center"/>
        <w:rPr>
          <w:rFonts w:hint="eastAsia" w:ascii="小标宋" w:hAnsi="小标宋" w:eastAsia="小标宋" w:cs="小标宋"/>
          <w:sz w:val="40"/>
          <w:szCs w:val="48"/>
          <w:lang w:val="en-US"/>
        </w:rPr>
      </w:pPr>
      <w:r>
        <w:rPr>
          <w:rFonts w:hint="eastAsia" w:ascii="小标宋" w:hAnsi="小标宋" w:eastAsia="小标宋" w:cs="小标宋"/>
          <w:sz w:val="40"/>
          <w:szCs w:val="48"/>
        </w:rPr>
        <w:t>关于煤炭高等教育“十四五</w:t>
      </w:r>
      <w:r>
        <w:rPr>
          <w:rFonts w:hint="eastAsia" w:ascii="小标宋" w:hAnsi="小标宋" w:eastAsia="小标宋" w:cs="小标宋"/>
          <w:sz w:val="40"/>
          <w:szCs w:val="48"/>
          <w:lang w:val="en-US"/>
        </w:rPr>
        <w:t>”规划教材建设项目</w:t>
      </w:r>
    </w:p>
    <w:p>
      <w:pPr>
        <w:jc w:val="center"/>
        <w:rPr>
          <w:rFonts w:hint="eastAsia" w:ascii="小标宋" w:hAnsi="小标宋" w:eastAsia="小标宋" w:cs="小标宋"/>
          <w:sz w:val="40"/>
          <w:szCs w:val="48"/>
          <w:lang w:val="en-US"/>
        </w:rPr>
      </w:pPr>
      <w:r>
        <w:rPr>
          <w:rFonts w:hint="eastAsia" w:ascii="小标宋" w:hAnsi="小标宋" w:eastAsia="小标宋" w:cs="小标宋"/>
          <w:sz w:val="40"/>
          <w:szCs w:val="48"/>
          <w:lang w:val="en-US"/>
        </w:rPr>
        <w:t>申报、立项工作的通知</w:t>
      </w:r>
    </w:p>
    <w:p>
      <w:pPr>
        <w:rPr>
          <w:rFonts w:hint="default"/>
          <w:lang w:val="en-US"/>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各</w:t>
      </w:r>
      <w:r>
        <w:rPr>
          <w:rFonts w:hint="eastAsia" w:ascii="仿宋_GB2312" w:hAnsi="仿宋_GB2312" w:eastAsia="仿宋_GB2312" w:cs="仿宋_GB2312"/>
          <w:sz w:val="32"/>
          <w:szCs w:val="32"/>
          <w:lang w:val="en-US" w:eastAsia="zh-CN"/>
        </w:rPr>
        <w:t>学院（部）</w:t>
      </w:r>
      <w:r>
        <w:rPr>
          <w:rFonts w:hint="eastAsia" w:ascii="仿宋_GB2312" w:hAnsi="仿宋_GB2312" w:eastAsia="仿宋_GB2312" w:cs="仿宋_GB2312"/>
          <w:sz w:val="32"/>
          <w:szCs w:val="32"/>
          <w:lang w:val="en-US"/>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为全面加强煤炭行业教材建设，促进煤炭院校人才培养和职工教育培训水平提升，</w:t>
      </w:r>
      <w:r>
        <w:rPr>
          <w:rFonts w:hint="eastAsia" w:ascii="仿宋_GB2312" w:hAnsi="仿宋_GB2312" w:eastAsia="仿宋_GB2312" w:cs="仿宋_GB2312"/>
          <w:sz w:val="32"/>
          <w:szCs w:val="32"/>
          <w:lang w:val="en-US" w:eastAsia="zh-CN"/>
        </w:rPr>
        <w:t>根据中国煤炭教育协会《关于煤炭高等教育、职业教育、职工教育“十四五”规划教材建设项目申报、立项工作的通知》（中煤教协〔2021〕3号）文件要求，现</w:t>
      </w:r>
      <w:r>
        <w:rPr>
          <w:rFonts w:hint="eastAsia" w:ascii="仿宋_GB2312" w:hAnsi="仿宋_GB2312" w:eastAsia="仿宋_GB2312" w:cs="仿宋_GB2312"/>
          <w:sz w:val="32"/>
          <w:szCs w:val="32"/>
          <w:lang w:val="en-US"/>
        </w:rPr>
        <w:t>开展煤炭高等教育“十四五”规划教材建设项目申报、立项工作。具体内容通知如下：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一</w:t>
      </w:r>
      <w:r>
        <w:rPr>
          <w:rFonts w:hint="eastAsia" w:ascii="黑体" w:hAnsi="黑体" w:eastAsia="黑体" w:cs="黑体"/>
          <w:sz w:val="32"/>
          <w:szCs w:val="32"/>
          <w:lang w:val="en-US"/>
        </w:rPr>
        <w:t>、指导思想</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300"/>
        <w:textAlignment w:val="auto"/>
        <w:rPr>
          <w:rFonts w:hint="eastAsia" w:ascii="仿宋_GB2312" w:hAnsi="仿宋_GB2312" w:eastAsia="仿宋_GB2312" w:cs="仿宋_GB2312"/>
          <w:sz w:val="32"/>
          <w:szCs w:val="32"/>
          <w:lang w:val="en-US"/>
        </w:rPr>
      </w:pPr>
      <w: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3079750</wp:posOffset>
                </wp:positionV>
                <wp:extent cx="5829300" cy="0"/>
                <wp:effectExtent l="0" t="28575" r="0" b="28575"/>
                <wp:wrapNone/>
                <wp:docPr id="2" name="直接连接符 2"/>
                <wp:cNvGraphicFramePr/>
                <a:graphic xmlns:a="http://schemas.openxmlformats.org/drawingml/2006/main">
                  <a:graphicData uri="http://schemas.microsoft.com/office/word/2010/wordprocessingShape">
                    <wps:wsp>
                      <wps:cNvCnPr/>
                      <wps:spPr>
                        <a:xfrm>
                          <a:off x="0" y="0"/>
                          <a:ext cx="58293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242.5pt;height:0pt;width:459pt;z-index:251659264;mso-width-relative:page;mso-height-relative:page;" filled="f" stroked="t" coordsize="21600,21600" o:gfxdata="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vb+7rUAAAACwEAAA8A&#10;AAAAAAAAAQAgAAAAIgAAAGRycy9kb3ducmV2LnhtbFBLAQIUABQAAAAIAIdO4kDhigVa4gEAAJ0D&#10;AAAOAAAAAAAAAAEAIAAAACMBAABkcnMvZTJvRG9jLnhtbFBLBQYAAAAABgAGAFkBAAB3BQAAAAA=&#10;">
                <v:fill on="f" focussize="0,0"/>
                <v:stroke weight="4.5pt" color="#FF0000" linestyle="thickThin" joinstyle="round"/>
                <v:imagedata o:title=""/>
                <o:lock v:ext="edit" aspectratio="f"/>
              </v:line>
            </w:pict>
          </mc:Fallback>
        </mc:AlternateContent>
      </w:r>
      <w:r>
        <w:rPr>
          <w:rFonts w:hint="eastAsia" w:ascii="仿宋_GB2312" w:hAnsi="仿宋_GB2312" w:eastAsia="仿宋_GB2312" w:cs="仿宋_GB2312"/>
          <w:sz w:val="32"/>
          <w:szCs w:val="32"/>
          <w:lang w:val="en-US"/>
        </w:rPr>
        <w:t>以习近平新时代中国特色社会主义思想为指导，全面贯彻党的教育方针，落实立德树人根本任务，积极弘扬和践行社会主义核心价值观，充分发挥教材在提高人才培养质量中的基础性作用，以能源矿业类精品教材建设为引领，加强煤炭高等教育教材建设，全面推动习近平新时代中国特色社会主义思想进教材进课堂进头脑，努力培养德智体美劳全面发展的社会主义建设者和接班人，培养能够担当民族复兴大任的时代新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结合煤炭教育学科优势和行业实际，遵循</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选优、选精、</w:t>
      </w:r>
      <w:r>
        <w:rPr>
          <w:rFonts w:hint="eastAsia" w:ascii="仿宋_GB2312" w:hAnsi="仿宋_GB2312" w:eastAsia="仿宋_GB2312" w:cs="仿宋_GB2312"/>
          <w:sz w:val="32"/>
          <w:szCs w:val="32"/>
          <w:lang w:val="en-US" w:eastAsia="zh-CN"/>
        </w:rPr>
        <w:t>选新”</w:t>
      </w:r>
      <w:r>
        <w:rPr>
          <w:rFonts w:hint="eastAsia" w:ascii="仿宋_GB2312" w:hAnsi="仿宋_GB2312" w:eastAsia="仿宋_GB2312" w:cs="仿宋_GB2312"/>
          <w:sz w:val="32"/>
          <w:szCs w:val="32"/>
          <w:lang w:val="en-US"/>
        </w:rPr>
        <w:t>的原则，建设一批行业特色精品教材，满足新时代智能化煤炭行业人才培养需要，打造具有科学性、时代性、前沿性的高水平教材；健全煤炭行业特色教材体系，形成与学校、企业培养方案配套、服务教学综合改革、服务企业培训改革发展，面向学科专业发展前沿的系列教材，引领能源矿业类专业教材水平的提升，推动煤炭行业人才高质量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三、申报原则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政治方向正确。以习近平新时代中国特色社会主义思想为指导，内容积极向上、导向正确，有机融入课程思政、专业思政元素，引导学生树立正确的世界观</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人生观和价值观。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内容科学准确。全面准确阐述学科专业的基本理论、基础知识、基本方法和学术体系。遵循教育教学规律和人才培养规律，教材内容结构严谨、逻辑性强、体系完备，反映教学内容的内在联系、发展规律，能够满足教学需要。编排科学合理，符合学术规范。遵守知识产权保护等国家法律、行政法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3.适应改革需求。符合新时代教育改革发展趋势，能够反映新一代信息技术革命和产业革命带来的社会经济和科技发展对人才培养的新要求，满足人才知识、能力、素质发展需求。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4.特色鲜明突出。紧密结合煤炭行业学科优势，及时融入煤炭行业新工科领域科研最新成果，充分体现行业最新学术理论水平，内容前沿，呈现方式多样，富有启发性，有利于激发学生学习兴趣及创新潜能。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打造锤炼精品。以国家级“一流”本科专业建设为抓手，建设煤炭特色系列精品教材。结合学科发展前沿和专业建设与改革需要，鼓励跨学科、跨院部或与其它高校、企业、科研院所等联合编写教材，提高教材的编写水平和影响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6.教材形式丰富。充分运用现代信息技术创新教材呈现形 式，建设融数字课程开发应用、数字化教学资源为一体的新形态教材，满足互联网时代学生的学习需求。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四、申报类别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立项类别包括新编教材和修订教材两类，马克思主义理论研究和建设工程重点教材不在规划教材连选范围内。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（一）修订教材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在2014年1月至2019年2月出版的</w:t>
      </w:r>
      <w:r>
        <w:rPr>
          <w:rFonts w:hint="eastAsia" w:ascii="仿宋_GB2312" w:hAnsi="仿宋_GB2312" w:eastAsia="仿宋_GB2312" w:cs="仿宋_GB2312"/>
          <w:sz w:val="32"/>
          <w:szCs w:val="32"/>
          <w:lang w:val="en-US" w:eastAsia="zh-CN"/>
        </w:rPr>
        <w:t>教材</w:t>
      </w:r>
      <w:r>
        <w:rPr>
          <w:rFonts w:hint="eastAsia" w:ascii="仿宋_GB2312" w:hAnsi="仿宋_GB2312" w:eastAsia="仿宋_GB2312" w:cs="仿宋_GB2312"/>
          <w:sz w:val="32"/>
          <w:szCs w:val="32"/>
          <w:lang w:val="en-US"/>
        </w:rPr>
        <w:t>（以版权页的出版日期为准，具体详见教材申报要求）。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（二）新编教材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1.重点建设反映煤炭行业学科优势特色的各类教材。以煤炭高校入选国家“一流”本科专业为抓手，建设煤炭特色系列精品教材。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2.满足新工科、新文科人才培养需要的教材。按照教育部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四新专业建设要求，建设新兴学科、交叉学科的煤炭行业教材。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3.有机融入课程思政、专业思政元素的专业课教材。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4.体现教学改革创新成果的实验教学教材和实习实训类教</w:t>
      </w:r>
      <w:r>
        <w:rPr>
          <w:rFonts w:hint="eastAsia" w:ascii="仿宋_GB2312" w:hAnsi="仿宋_GB2312" w:eastAsia="仿宋_GB2312" w:cs="仿宋_GB2312"/>
          <w:sz w:val="32"/>
          <w:szCs w:val="32"/>
          <w:lang w:val="en-US" w:eastAsia="zh-CN"/>
        </w:rPr>
        <w:t>材、创新创业类教材。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5.持续推进信息技术与教育教学深度融合，建设数字课程开发应用、数字化教学资源为</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val="en-US"/>
        </w:rPr>
        <w:t>体的新形态教材。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五、选题范围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采矿工程专业、计算机科学与技术专业、信息与电气类专业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电气工程、电子科学与技术、信息与通信工程</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、环境科学与工程专业、矿物加工类专业、化学工程与技术专业、土木建筑类专业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建筑学、土木工程</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、材料科学与工程专业、机械工程专业、安全科学与工程专业、测绘科学与工程专业、地质工程专业、管理学专业、综合类（数理、人文体育）专业。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申报要求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val="en-US"/>
        </w:rPr>
        <w:t>教材申报要求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1.体现新发展理念，反映教育教学改革新形势和当代科技、文化最新成果，解决教学急需，在内容和体系上有鲜明特色。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rPr>
        <w:t>专业课教材要不断完善，服务于支撑和引领煤矿智能化发展的人才培养需要，朝着建设经典精品教材方向发展。主要支持再版教材和面向煤矿智能化发展的新兴课程教材。教材要特别重视和关注学科交叉内容。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修订教材需至少已出版两年以上，重点修订省部及煤炭行业规划教材，以及其他质量较高、教学反映较好的教材，根据技术、学科发展，法律法规，教育改革要求进行修订。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4.修订教材需提供教材样书、修订计划书（包括修订原因、修订方案等）。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5.新编教材需提供编写提纲及样稿、工作方案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包括编写队伍、编辑力量、经费保障、出版、发行等内容）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相关出版社选题规划意见。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lang w:val="en-US" w:eastAsia="zh-CN"/>
        </w:rPr>
        <w:t>同一</w:t>
      </w:r>
      <w:r>
        <w:rPr>
          <w:rFonts w:hint="eastAsia" w:ascii="仿宋_GB2312" w:hAnsi="仿宋_GB2312" w:eastAsia="仿宋_GB2312" w:cs="仿宋_GB2312"/>
          <w:sz w:val="32"/>
          <w:szCs w:val="32"/>
          <w:lang w:val="en-US"/>
        </w:rPr>
        <w:t>课程的分册教材（</w:t>
      </w:r>
      <w:r>
        <w:rPr>
          <w:rFonts w:hint="eastAsia" w:ascii="仿宋_GB2312" w:hAnsi="仿宋_GB2312" w:eastAsia="仿宋_GB2312" w:cs="仿宋_GB2312"/>
          <w:sz w:val="32"/>
          <w:szCs w:val="32"/>
          <w:lang w:val="en-US" w:eastAsia="zh-CN"/>
        </w:rPr>
        <w:t>如</w:t>
      </w:r>
      <w:r>
        <w:rPr>
          <w:rFonts w:hint="eastAsia" w:ascii="仿宋_GB2312" w:hAnsi="仿宋_GB2312" w:eastAsia="仿宋_GB2312" w:cs="仿宋_GB2312"/>
          <w:sz w:val="32"/>
          <w:szCs w:val="32"/>
          <w:lang w:val="en-US"/>
        </w:rPr>
        <w:t>上、中、下册等）或成套教材（理论教材与实践教材、习题集等配套出版，教师用书与学生用书配套出版等）应合并申报。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7.鼓励编写一批纸质＋数字化资源教材，以及融合互联网、人工智能等信息技术的虚拟现实、增强现实、配套移动软件等表现丰富的多介质、新形态教材。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8.所有立项教材须在2024年12月底前完成书稿并提交相关出版单位，否则将取消立项资格。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9.教材的出版单位原则上为一级出版单位。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（二）主编、副主编申报要求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煤炭教育“十四五”规划教材的主编、副主编和编写人员应符合教育部《普通高等学校教材管理办法》相关规定，同时达到以下要求：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申报主编应在教学一线从事教学工作，具有丰富的教学科研经验和教材编写经验，具备副高级及以上专业技术职务，在相关学科和专业领域具有较强影响力。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2.主编或副主编必须为相关课程负责人或主讲教师。主编年龄须在65周岁以下，副主编及其他编写人员年龄在60周岁以下， 所有人员要求身体健康， 且在时问、精力等方面具备充分条件。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3.各</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lang w:val="en-US"/>
        </w:rPr>
        <w:t>推荐申报的教材须由本</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lang w:val="en-US"/>
        </w:rPr>
        <w:t>教师担任第一主编。同一主编、同一课程、不同出版单位的教材选题，不可重复申报。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4.鼓励学科专业带头人、领军人才牵头组织团队编写教材。鼓励行业企业具有丰富实践经验和高级职称的技术人员参与教材体系内容的讨论并参与教材编写。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5.教材编写人员应经所在学院党组织审核同意，由所在单位公示。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lang w:val="en-US"/>
        </w:rPr>
        <w:t>七、</w:t>
      </w:r>
      <w:r>
        <w:rPr>
          <w:rFonts w:hint="eastAsia" w:ascii="黑体" w:hAnsi="黑体" w:eastAsia="黑体" w:cs="黑体"/>
          <w:sz w:val="32"/>
          <w:szCs w:val="32"/>
          <w:lang w:val="en-US" w:eastAsia="zh-CN"/>
        </w:rPr>
        <w:t>遴</w:t>
      </w:r>
      <w:r>
        <w:rPr>
          <w:rFonts w:hint="eastAsia" w:ascii="黑体" w:hAnsi="黑体" w:eastAsia="黑体" w:cs="黑体"/>
          <w:sz w:val="32"/>
          <w:szCs w:val="32"/>
          <w:lang w:val="en-US"/>
        </w:rPr>
        <w:t>选程序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教材第一主编向所在</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lang w:val="en-US"/>
        </w:rPr>
        <w:t>提出申请，</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lang w:val="en-US"/>
        </w:rPr>
        <w:t>根据立项有关要求组织对申报材料进行审核评议，经</w:t>
      </w:r>
      <w:r>
        <w:rPr>
          <w:rFonts w:hint="eastAsia" w:ascii="仿宋_GB2312" w:hAnsi="仿宋_GB2312" w:eastAsia="仿宋_GB2312" w:cs="仿宋_GB2312"/>
          <w:sz w:val="32"/>
          <w:szCs w:val="32"/>
          <w:lang w:val="en-US" w:eastAsia="zh-CN"/>
        </w:rPr>
        <w:t>遴</w:t>
      </w:r>
      <w:r>
        <w:rPr>
          <w:rFonts w:hint="eastAsia" w:ascii="仿宋_GB2312" w:hAnsi="仿宋_GB2312" w:eastAsia="仿宋_GB2312" w:cs="仿宋_GB2312"/>
          <w:sz w:val="32"/>
          <w:szCs w:val="32"/>
          <w:lang w:val="en-US"/>
        </w:rPr>
        <w:t>选后，须经</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lang w:val="en-US"/>
        </w:rPr>
        <w:t>党组织审查同意</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val="en-US"/>
        </w:rPr>
        <w:t>公示后，向</w:t>
      </w:r>
      <w:r>
        <w:rPr>
          <w:rFonts w:hint="eastAsia" w:ascii="仿宋_GB2312" w:hAnsi="仿宋_GB2312" w:eastAsia="仿宋_GB2312" w:cs="仿宋_GB2312"/>
          <w:sz w:val="32"/>
          <w:szCs w:val="32"/>
          <w:lang w:val="en-US" w:eastAsia="zh-CN"/>
        </w:rPr>
        <w:t>教务处</w:t>
      </w:r>
      <w:r>
        <w:rPr>
          <w:rFonts w:hint="eastAsia" w:ascii="仿宋_GB2312" w:hAnsi="仿宋_GB2312" w:eastAsia="仿宋_GB2312" w:cs="仿宋_GB2312"/>
          <w:sz w:val="32"/>
          <w:szCs w:val="32"/>
          <w:lang w:val="en-US"/>
        </w:rPr>
        <w:t>报送教材项目立项推荐名单</w:t>
      </w:r>
      <w:r>
        <w:rPr>
          <w:rFonts w:hint="eastAsia" w:ascii="仿宋_GB2312" w:hAnsi="仿宋_GB2312" w:eastAsia="仿宋_GB2312" w:cs="仿宋_GB2312"/>
          <w:sz w:val="32"/>
          <w:szCs w:val="32"/>
          <w:lang w:val="en-US" w:eastAsia="zh-CN"/>
        </w:rPr>
        <w:t>，教务处组织专家评审后报中国煤炭教育协会，煤炭</w:t>
      </w:r>
      <w:r>
        <w:rPr>
          <w:rFonts w:hint="eastAsia" w:ascii="仿宋_GB2312" w:hAnsi="仿宋_GB2312" w:eastAsia="仿宋_GB2312" w:cs="仿宋_GB2312"/>
          <w:sz w:val="32"/>
          <w:szCs w:val="32"/>
          <w:lang w:val="en-US"/>
        </w:rPr>
        <w:t>协会组织煤炭教育“十四五”规划教材建设指导委员会专家对各申报教材进行评审，经委员会讨论通过后确定规划教材建设项目立项名单，名单将在</w:t>
      </w:r>
      <w:r>
        <w:rPr>
          <w:rFonts w:hint="eastAsia" w:ascii="仿宋_GB2312" w:hAnsi="仿宋_GB2312" w:eastAsia="仿宋_GB2312" w:cs="仿宋_GB2312"/>
          <w:sz w:val="32"/>
          <w:szCs w:val="32"/>
          <w:lang w:val="en-US" w:eastAsia="zh-CN"/>
        </w:rPr>
        <w:t>煤炭</w:t>
      </w:r>
      <w:r>
        <w:rPr>
          <w:rFonts w:hint="eastAsia" w:ascii="仿宋_GB2312" w:hAnsi="仿宋_GB2312" w:eastAsia="仿宋_GB2312" w:cs="仿宋_GB2312"/>
          <w:sz w:val="32"/>
          <w:szCs w:val="32"/>
          <w:lang w:val="en-US"/>
        </w:rPr>
        <w:t>协会官网进行公示，最终以文件形式公布下发。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八、</w:t>
      </w:r>
      <w:r>
        <w:rPr>
          <w:rFonts w:hint="eastAsia" w:ascii="黑体" w:hAnsi="黑体" w:eastAsia="黑体" w:cs="黑体"/>
          <w:sz w:val="32"/>
          <w:szCs w:val="32"/>
          <w:lang w:val="en-US"/>
        </w:rPr>
        <w:t>材料报送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val="en-US"/>
        </w:rPr>
        <w:t>报送相关要求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1.请各</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lang w:val="en-US"/>
        </w:rPr>
        <w:t>高度重视，认真组织，结合“十四五”规划、学科专业建设等重点工作，按照申报条件，严格把关，推荐报送。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2.必须以学</w:t>
      </w:r>
      <w:r>
        <w:rPr>
          <w:rFonts w:hint="eastAsia" w:ascii="仿宋_GB2312" w:hAnsi="仿宋_GB2312" w:eastAsia="仿宋_GB2312" w:cs="仿宋_GB2312"/>
          <w:sz w:val="32"/>
          <w:szCs w:val="32"/>
          <w:lang w:val="en-US" w:eastAsia="zh-CN"/>
        </w:rPr>
        <w:t>院</w:t>
      </w:r>
      <w:r>
        <w:rPr>
          <w:rFonts w:hint="eastAsia" w:ascii="仿宋_GB2312" w:hAnsi="仿宋_GB2312" w:eastAsia="仿宋_GB2312" w:cs="仿宋_GB2312"/>
          <w:sz w:val="32"/>
          <w:szCs w:val="32"/>
          <w:lang w:val="en-US"/>
        </w:rPr>
        <w:t>为单位进行统一报送，不受理个人申报。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3.申报材料应完整、真实、规范，电子材料应与纸质材料一致。请申报人仔细阅读文件相关附件，严格按要求申报。如因抄袭、擅自更换版权和使用权等引起的法律争端，由教材主编承担。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rPr>
      </w:pPr>
      <w:r>
        <w:rPr>
          <w:rFonts w:hint="eastAsia" w:ascii="楷体_GB2312" w:hAnsi="楷体_GB2312" w:eastAsia="楷体_GB2312" w:cs="楷体_GB2312"/>
          <w:sz w:val="32"/>
          <w:szCs w:val="32"/>
          <w:lang w:val="en-US"/>
        </w:rPr>
        <w:t>（二）材料报送方式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纸质版提交</w:t>
      </w:r>
      <w:r>
        <w:rPr>
          <w:rFonts w:hint="eastAsia" w:ascii="仿宋_GB2312" w:hAnsi="仿宋_GB2312" w:eastAsia="仿宋_GB2312" w:cs="仿宋_GB2312"/>
          <w:sz w:val="32"/>
          <w:szCs w:val="32"/>
          <w:lang w:val="en-US"/>
        </w:rPr>
        <w:t>《煤炭教育“十四五”规划教材建设项目申请书》（附件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一式两份）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《煤炭教育“十四五”规划教材建设项目申报汇总表》（附件2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一式一份）</w:t>
      </w:r>
      <w:r>
        <w:rPr>
          <w:rFonts w:hint="eastAsia" w:ascii="仿宋_GB2312" w:hAnsi="仿宋_GB2312" w:eastAsia="仿宋_GB2312" w:cs="仿宋_GB2312"/>
          <w:sz w:val="32"/>
          <w:szCs w:val="32"/>
          <w:lang w:val="en-US" w:eastAsia="zh-CN"/>
        </w:rPr>
        <w:t>，交至教务处教学研究科；电子版材料</w:t>
      </w:r>
      <w:r>
        <w:rPr>
          <w:rFonts w:hint="eastAsia" w:ascii="仿宋_GB2312" w:hAnsi="仿宋_GB2312" w:eastAsia="仿宋_GB2312" w:cs="仿宋_GB2312"/>
          <w:sz w:val="32"/>
          <w:szCs w:val="32"/>
          <w:lang w:val="en-US"/>
        </w:rPr>
        <w:t>（word格式）</w:t>
      </w:r>
      <w:r>
        <w:rPr>
          <w:rFonts w:hint="eastAsia" w:ascii="仿宋_GB2312" w:hAnsi="仿宋_GB2312" w:eastAsia="仿宋_GB2312" w:cs="仿宋_GB2312"/>
          <w:sz w:val="32"/>
          <w:szCs w:val="32"/>
          <w:lang w:val="en-US" w:eastAsia="zh-CN"/>
        </w:rPr>
        <w:t>打包汇总以学院为单位发至邮箱</w:t>
      </w: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HYPERLINK "mailto:jiaoxueke@xust.edu.cn" </w:instrText>
      </w:r>
      <w:r>
        <w:rPr>
          <w:rFonts w:ascii="仿宋_GB2312" w:hAnsi="宋体" w:eastAsia="仿宋_GB2312" w:cs="宋体"/>
          <w:color w:val="000000"/>
          <w:kern w:val="0"/>
          <w:sz w:val="32"/>
          <w:szCs w:val="32"/>
        </w:rPr>
        <w:fldChar w:fldCharType="separate"/>
      </w:r>
      <w:r>
        <w:rPr>
          <w:rFonts w:ascii="仿宋_GB2312" w:hAnsi="宋体" w:eastAsia="仿宋_GB2312" w:cs="宋体"/>
          <w:color w:val="000000"/>
          <w:kern w:val="0"/>
          <w:sz w:val="32"/>
          <w:szCs w:val="32"/>
        </w:rPr>
        <w:t>jiaoxueke@xust.edu.cn</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lang w:eastAsia="zh-CN"/>
        </w:rPr>
        <w:t>，电子版材料标注</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lang w:val="en-US"/>
        </w:rPr>
        <w:t>名称＋煤炭高教十四五规划教材申报材料】字样</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三</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报送时间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电子材料和纸质材料报送截止时间2021年3月2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rPr>
        <w:t>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联系人：叶文涛   联系电话：83858040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lang w:val="en-US"/>
        </w:rPr>
        <w:t>煤炭教育“十四五”规划教材建设项目申请书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lang w:val="en-US"/>
        </w:rPr>
        <w:t>煤炭教育“十四五”规划教材建设项目申报汇总表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仿宋_GB2312" w:hAnsi="仿宋_GB2312" w:eastAsia="仿宋_GB2312" w:cs="仿宋_GB2312"/>
          <w:sz w:val="32"/>
          <w:szCs w:val="32"/>
          <w:lang w:val="en-US" w:eastAsia="zh-CN"/>
        </w:rPr>
      </w:pPr>
    </w:p>
    <w:p>
      <w:pPr>
        <w:pStyle w:val="4"/>
        <w:widowControl w:val="0"/>
        <w:spacing w:before="0" w:beforeAutospacing="0" w:after="0" w:afterAutospacing="0" w:line="600" w:lineRule="exact"/>
        <w:ind w:firstLine="5120" w:firstLineChars="1600"/>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教务处</w:t>
      </w:r>
    </w:p>
    <w:p>
      <w:pPr>
        <w:spacing w:line="520" w:lineRule="exact"/>
        <w:ind w:firstLine="640" w:firstLineChars="200"/>
        <w:jc w:val="left"/>
        <w:rPr>
          <w:rFonts w:hint="eastAsia" w:ascii="黑体" w:hAnsi="黑体" w:eastAsia="黑体" w:cs="宋体"/>
          <w:color w:val="000000"/>
          <w:kern w:val="0"/>
          <w:sz w:val="32"/>
          <w:szCs w:val="32"/>
        </w:rPr>
      </w:pPr>
      <w:r>
        <w:rPr>
          <w:rFonts w:hint="eastAsia" w:ascii="仿宋_GB2312" w:eastAsia="仿宋_GB2312"/>
          <w:color w:val="000000"/>
          <w:sz w:val="32"/>
          <w:szCs w:val="32"/>
        </w:rPr>
        <w:t xml:space="preserve">                                </w:t>
      </w:r>
      <w:r>
        <w:rPr>
          <w:rFonts w:hint="eastAsia" w:ascii="仿宋_GB2312" w:eastAsia="仿宋_GB2312"/>
          <w:sz w:val="32"/>
          <w:szCs w:val="32"/>
        </w:rPr>
        <w:t>20</w:t>
      </w:r>
      <w:r>
        <w:rPr>
          <w:rFonts w:hint="eastAsia" w:ascii="仿宋_GB2312"/>
          <w:sz w:val="32"/>
          <w:szCs w:val="32"/>
          <w:lang w:val="en-US" w:eastAsia="zh-CN"/>
        </w:rPr>
        <w:t>21</w:t>
      </w:r>
      <w:r>
        <w:rPr>
          <w:rFonts w:hint="eastAsia" w:ascii="仿宋_GB2312" w:eastAsia="仿宋_GB2312"/>
          <w:sz w:val="32"/>
          <w:szCs w:val="32"/>
        </w:rPr>
        <w:t>年</w:t>
      </w:r>
      <w:r>
        <w:rPr>
          <w:rFonts w:hint="eastAsia" w:ascii="仿宋_GB2312"/>
          <w:sz w:val="32"/>
          <w:szCs w:val="32"/>
          <w:lang w:val="en-US" w:eastAsia="zh-CN"/>
        </w:rPr>
        <w:t>3</w:t>
      </w:r>
      <w:r>
        <w:rPr>
          <w:rFonts w:hint="eastAsia" w:ascii="仿宋_GB2312" w:eastAsia="仿宋_GB2312"/>
          <w:sz w:val="32"/>
          <w:szCs w:val="32"/>
        </w:rPr>
        <w:t>月</w:t>
      </w:r>
      <w:r>
        <w:rPr>
          <w:rFonts w:hint="eastAsia" w:ascii="仿宋_GB2312"/>
          <w:sz w:val="32"/>
          <w:szCs w:val="32"/>
          <w:lang w:val="en-US" w:eastAsia="zh-CN"/>
        </w:rPr>
        <w:t>11</w:t>
      </w:r>
      <w:r>
        <w:rPr>
          <w:rFonts w:hint="eastAsia" w:ascii="仿宋_GB2312" w:eastAsia="仿宋_GB2312"/>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仿宋_GB2312" w:hAnsi="仿宋_GB2312" w:eastAsia="仿宋_GB2312" w:cs="仿宋_GB2312"/>
          <w:sz w:val="32"/>
          <w:szCs w:val="32"/>
          <w:lang w:val="en-US" w:eastAsia="zh-CN"/>
        </w:rPr>
        <w:sectPr>
          <w:footerReference r:id="rId3" w:type="default"/>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spacing w:line="600" w:lineRule="exact"/>
        <w:jc w:val="center"/>
        <w:rPr>
          <w:rFonts w:ascii="黑体" w:hAnsi="黑体" w:eastAsia="黑体" w:cs="Times New Roman"/>
          <w:b/>
          <w:sz w:val="44"/>
          <w:szCs w:val="44"/>
        </w:rPr>
      </w:pPr>
      <w:r>
        <w:rPr>
          <w:rFonts w:hint="eastAsia" w:ascii="黑体" w:hAnsi="黑体" w:eastAsia="黑体" w:cs="Times New Roman"/>
          <w:b/>
          <w:bCs/>
          <w:sz w:val="44"/>
          <w:szCs w:val="44"/>
        </w:rPr>
        <w:t>煤炭教育“十四五”规划教材建设项目</w:t>
      </w:r>
    </w:p>
    <w:p>
      <w:pPr>
        <w:jc w:val="center"/>
        <w:rPr>
          <w:rFonts w:ascii="黑体" w:hAnsi="黑体" w:eastAsia="黑体" w:cs="Times New Roman"/>
          <w:b/>
          <w:szCs w:val="24"/>
        </w:rPr>
      </w:pPr>
    </w:p>
    <w:p>
      <w:pPr>
        <w:jc w:val="center"/>
        <w:rPr>
          <w:rFonts w:cs="Times New Roman"/>
          <w:szCs w:val="24"/>
        </w:rPr>
      </w:pPr>
    </w:p>
    <w:p>
      <w:pPr>
        <w:jc w:val="center"/>
        <w:rPr>
          <w:rFonts w:cs="Times New Roman"/>
          <w:b/>
          <w:bCs/>
          <w:sz w:val="72"/>
          <w:szCs w:val="72"/>
        </w:rPr>
      </w:pPr>
      <w:r>
        <w:rPr>
          <w:rFonts w:hint="eastAsia" w:cs="Times New Roman"/>
          <w:b/>
          <w:bCs/>
          <w:sz w:val="72"/>
          <w:szCs w:val="72"/>
        </w:rPr>
        <w:t>申  请  书</w:t>
      </w:r>
    </w:p>
    <w:p>
      <w:pPr>
        <w:jc w:val="center"/>
        <w:rPr>
          <w:rFonts w:cs="Times New Roman"/>
          <w:sz w:val="44"/>
          <w:szCs w:val="24"/>
        </w:rPr>
      </w:pPr>
    </w:p>
    <w:p>
      <w:pPr>
        <w:ind w:firstLine="900" w:firstLineChars="300"/>
        <w:jc w:val="left"/>
        <w:rPr>
          <w:rFonts w:hint="eastAsia" w:eastAsia="仿宋_GB2312" w:cs="Times New Roman"/>
          <w:sz w:val="30"/>
          <w:szCs w:val="24"/>
        </w:rPr>
      </w:pPr>
      <w:r>
        <w:rPr>
          <w:rFonts w:eastAsia="仿宋_GB2312" w:cs="Times New Roman"/>
          <w:sz w:val="30"/>
          <w:szCs w:val="24"/>
        </w:rPr>
        <w:t>类</w:t>
      </w:r>
      <w:r>
        <w:rPr>
          <w:rFonts w:hint="eastAsia" w:eastAsia="仿宋_GB2312" w:cs="Times New Roman"/>
          <w:sz w:val="30"/>
          <w:szCs w:val="24"/>
        </w:rPr>
        <w:t xml:space="preserve">    </w:t>
      </w:r>
      <w:r>
        <w:rPr>
          <w:rFonts w:eastAsia="仿宋_GB2312" w:cs="Times New Roman"/>
          <w:sz w:val="30"/>
          <w:szCs w:val="24"/>
        </w:rPr>
        <w:t>别</w:t>
      </w:r>
      <w:r>
        <w:rPr>
          <w:rFonts w:hint="eastAsia" w:eastAsia="仿宋_GB2312" w:cs="Times New Roman"/>
          <w:sz w:val="30"/>
          <w:szCs w:val="24"/>
        </w:rPr>
        <w:t>：</w:t>
      </w:r>
      <w:r>
        <w:rPr>
          <w:rFonts w:hint="eastAsia" w:ascii="宋体" w:hAnsi="宋体" w:cs="Times New Roman"/>
          <w:sz w:val="30"/>
          <w:szCs w:val="24"/>
        </w:rPr>
        <w:t>□</w:t>
      </w:r>
      <w:r>
        <w:rPr>
          <w:rFonts w:hint="eastAsia" w:eastAsia="仿宋_GB2312" w:cs="Times New Roman"/>
          <w:sz w:val="30"/>
          <w:szCs w:val="24"/>
        </w:rPr>
        <w:t xml:space="preserve">高等教育   </w:t>
      </w:r>
      <w:r>
        <w:rPr>
          <w:rFonts w:hint="eastAsia" w:ascii="宋体" w:hAnsi="宋体" w:cs="Times New Roman"/>
          <w:sz w:val="30"/>
          <w:szCs w:val="24"/>
        </w:rPr>
        <w:t>□</w:t>
      </w:r>
      <w:r>
        <w:rPr>
          <w:rFonts w:hint="eastAsia" w:eastAsia="仿宋_GB2312" w:cs="Times New Roman"/>
          <w:sz w:val="30"/>
          <w:szCs w:val="24"/>
        </w:rPr>
        <w:t xml:space="preserve">职业教育   </w:t>
      </w:r>
      <w:r>
        <w:rPr>
          <w:rFonts w:hint="eastAsia" w:ascii="宋体" w:hAnsi="宋体" w:cs="Times New Roman"/>
          <w:sz w:val="30"/>
          <w:szCs w:val="24"/>
        </w:rPr>
        <w:t>□</w:t>
      </w:r>
      <w:r>
        <w:rPr>
          <w:rFonts w:hint="eastAsia" w:eastAsia="仿宋_GB2312" w:cs="Times New Roman"/>
          <w:sz w:val="30"/>
          <w:szCs w:val="24"/>
        </w:rPr>
        <w:t>职工教育</w:t>
      </w:r>
    </w:p>
    <w:p>
      <w:pPr>
        <w:ind w:firstLine="900" w:firstLineChars="300"/>
        <w:jc w:val="left"/>
        <w:rPr>
          <w:rFonts w:eastAsia="仿宋_GB2312" w:cs="Times New Roman"/>
          <w:sz w:val="30"/>
          <w:szCs w:val="24"/>
        </w:rPr>
      </w:pPr>
    </w:p>
    <w:p>
      <w:pPr>
        <w:keepNext w:val="0"/>
        <w:keepLines w:val="0"/>
        <w:pageBreakBefore w:val="0"/>
        <w:widowControl w:val="0"/>
        <w:kinsoku/>
        <w:wordWrap/>
        <w:overflowPunct/>
        <w:topLinePunct w:val="0"/>
        <w:autoSpaceDE/>
        <w:autoSpaceDN/>
        <w:bidi w:val="0"/>
        <w:adjustRightInd/>
        <w:snapToGrid/>
        <w:spacing w:line="600" w:lineRule="auto"/>
        <w:ind w:firstLine="900" w:firstLineChars="300"/>
        <w:textAlignment w:val="auto"/>
        <w:rPr>
          <w:rFonts w:eastAsia="仿宋_GB2312" w:cs="Times New Roman"/>
          <w:sz w:val="30"/>
          <w:szCs w:val="24"/>
          <w:u w:val="single"/>
        </w:rPr>
      </w:pPr>
      <w:r>
        <w:rPr>
          <w:rFonts w:hint="eastAsia" w:eastAsia="仿宋_GB2312" w:cs="Times New Roman"/>
          <w:sz w:val="30"/>
          <w:szCs w:val="24"/>
        </w:rPr>
        <w:t>教材名称：</w:t>
      </w:r>
      <w:r>
        <w:rPr>
          <w:rFonts w:hint="eastAsia" w:eastAsia="仿宋_GB2312" w:cs="Times New Roman"/>
          <w:sz w:val="30"/>
          <w:szCs w:val="24"/>
          <w:u w:val="single"/>
        </w:rPr>
        <w:t xml:space="preserve"> </w:t>
      </w:r>
      <w:r>
        <w:rPr>
          <w:rFonts w:eastAsia="仿宋_GB2312" w:cs="Times New Roman"/>
          <w:sz w:val="30"/>
          <w:szCs w:val="24"/>
          <w:u w:val="single"/>
        </w:rPr>
        <w:t xml:space="preserve">                                    </w:t>
      </w:r>
    </w:p>
    <w:p>
      <w:pPr>
        <w:keepNext w:val="0"/>
        <w:keepLines w:val="0"/>
        <w:pageBreakBefore w:val="0"/>
        <w:widowControl w:val="0"/>
        <w:tabs>
          <w:tab w:val="left" w:pos="180"/>
        </w:tabs>
        <w:kinsoku/>
        <w:wordWrap/>
        <w:overflowPunct/>
        <w:topLinePunct w:val="0"/>
        <w:autoSpaceDE/>
        <w:autoSpaceDN/>
        <w:bidi w:val="0"/>
        <w:adjustRightInd/>
        <w:snapToGrid/>
        <w:spacing w:line="600" w:lineRule="auto"/>
        <w:ind w:firstLine="900" w:firstLineChars="300"/>
        <w:jc w:val="left"/>
        <w:textAlignment w:val="auto"/>
        <w:rPr>
          <w:rFonts w:eastAsia="仿宋_GB2312" w:cs="Times New Roman"/>
          <w:sz w:val="30"/>
          <w:szCs w:val="24"/>
        </w:rPr>
      </w:pPr>
      <w:r>
        <w:rPr>
          <w:rFonts w:hint="eastAsia" w:eastAsia="仿宋_GB2312" w:cs="Times New Roman"/>
          <w:sz w:val="30"/>
          <w:szCs w:val="24"/>
        </w:rPr>
        <w:t>主编姓名：</w:t>
      </w:r>
      <w:r>
        <w:rPr>
          <w:rFonts w:hint="eastAsia" w:eastAsia="仿宋_GB2312" w:cs="Times New Roman"/>
          <w:sz w:val="30"/>
          <w:szCs w:val="24"/>
          <w:u w:val="single"/>
        </w:rPr>
        <w:t xml:space="preserve"> </w:t>
      </w:r>
      <w:r>
        <w:rPr>
          <w:rFonts w:eastAsia="仿宋_GB2312" w:cs="Times New Roman"/>
          <w:sz w:val="30"/>
          <w:szCs w:val="24"/>
          <w:u w:val="single"/>
        </w:rPr>
        <w:t xml:space="preserve">                                    </w:t>
      </w:r>
    </w:p>
    <w:p>
      <w:pPr>
        <w:keepNext w:val="0"/>
        <w:keepLines w:val="0"/>
        <w:pageBreakBefore w:val="0"/>
        <w:widowControl w:val="0"/>
        <w:tabs>
          <w:tab w:val="left" w:pos="180"/>
        </w:tabs>
        <w:kinsoku/>
        <w:wordWrap/>
        <w:overflowPunct/>
        <w:topLinePunct w:val="0"/>
        <w:autoSpaceDE/>
        <w:autoSpaceDN/>
        <w:bidi w:val="0"/>
        <w:adjustRightInd/>
        <w:snapToGrid/>
        <w:spacing w:line="600" w:lineRule="auto"/>
        <w:ind w:firstLine="900" w:firstLineChars="300"/>
        <w:jc w:val="left"/>
        <w:textAlignment w:val="auto"/>
        <w:rPr>
          <w:rFonts w:eastAsia="仿宋_GB2312" w:cs="Times New Roman"/>
          <w:sz w:val="30"/>
          <w:szCs w:val="24"/>
        </w:rPr>
      </w:pPr>
      <w:r>
        <w:rPr>
          <w:rFonts w:hint="eastAsia" w:eastAsia="仿宋_GB2312" w:cs="Times New Roman"/>
          <w:sz w:val="30"/>
          <w:szCs w:val="24"/>
        </w:rPr>
        <w:t>参编姓名：</w:t>
      </w:r>
      <w:r>
        <w:rPr>
          <w:rFonts w:hint="eastAsia" w:eastAsia="仿宋_GB2312" w:cs="Times New Roman"/>
          <w:sz w:val="30"/>
          <w:szCs w:val="24"/>
          <w:u w:val="single"/>
        </w:rPr>
        <w:t xml:space="preserve"> </w:t>
      </w:r>
      <w:r>
        <w:rPr>
          <w:rFonts w:eastAsia="仿宋_GB2312" w:cs="Times New Roman"/>
          <w:sz w:val="30"/>
          <w:szCs w:val="24"/>
          <w:u w:val="single"/>
        </w:rPr>
        <w:t xml:space="preserve">                                    </w:t>
      </w:r>
    </w:p>
    <w:p>
      <w:pPr>
        <w:keepNext w:val="0"/>
        <w:keepLines w:val="0"/>
        <w:pageBreakBefore w:val="0"/>
        <w:widowControl w:val="0"/>
        <w:tabs>
          <w:tab w:val="left" w:pos="180"/>
        </w:tabs>
        <w:kinsoku/>
        <w:wordWrap/>
        <w:overflowPunct/>
        <w:topLinePunct w:val="0"/>
        <w:autoSpaceDE/>
        <w:autoSpaceDN/>
        <w:bidi w:val="0"/>
        <w:adjustRightInd/>
        <w:snapToGrid/>
        <w:spacing w:line="600" w:lineRule="auto"/>
        <w:ind w:firstLine="900" w:firstLineChars="300"/>
        <w:jc w:val="left"/>
        <w:textAlignment w:val="auto"/>
        <w:rPr>
          <w:rFonts w:eastAsia="仿宋_GB2312" w:cs="Times New Roman"/>
          <w:sz w:val="30"/>
          <w:szCs w:val="24"/>
        </w:rPr>
      </w:pPr>
      <w:r>
        <w:rPr>
          <w:rFonts w:hint="eastAsia" w:eastAsia="仿宋_GB2312" w:cs="Times New Roman"/>
          <w:sz w:val="30"/>
          <w:szCs w:val="24"/>
        </w:rPr>
        <w:t>所在单位：</w:t>
      </w:r>
      <w:r>
        <w:rPr>
          <w:rFonts w:hint="eastAsia" w:eastAsia="仿宋_GB2312" w:cs="Times New Roman"/>
          <w:sz w:val="30"/>
          <w:szCs w:val="24"/>
          <w:u w:val="single"/>
        </w:rPr>
        <w:t xml:space="preserve">（盖 </w:t>
      </w:r>
      <w:r>
        <w:rPr>
          <w:rFonts w:eastAsia="仿宋_GB2312" w:cs="Times New Roman"/>
          <w:sz w:val="30"/>
          <w:szCs w:val="24"/>
          <w:u w:val="single"/>
        </w:rPr>
        <w:t xml:space="preserve"> </w:t>
      </w:r>
      <w:r>
        <w:rPr>
          <w:rFonts w:hint="eastAsia" w:eastAsia="仿宋_GB2312" w:cs="Times New Roman"/>
          <w:sz w:val="30"/>
          <w:szCs w:val="24"/>
          <w:u w:val="single"/>
        </w:rPr>
        <w:t xml:space="preserve">章） </w:t>
      </w:r>
      <w:r>
        <w:rPr>
          <w:rFonts w:eastAsia="仿宋_GB2312" w:cs="Times New Roman"/>
          <w:sz w:val="30"/>
          <w:szCs w:val="24"/>
          <w:u w:val="single"/>
        </w:rPr>
        <w:t xml:space="preserve">                          </w:t>
      </w:r>
    </w:p>
    <w:p>
      <w:pPr>
        <w:keepNext w:val="0"/>
        <w:keepLines w:val="0"/>
        <w:pageBreakBefore w:val="0"/>
        <w:widowControl w:val="0"/>
        <w:tabs>
          <w:tab w:val="left" w:pos="180"/>
        </w:tabs>
        <w:kinsoku/>
        <w:wordWrap/>
        <w:overflowPunct/>
        <w:topLinePunct w:val="0"/>
        <w:autoSpaceDE/>
        <w:autoSpaceDN/>
        <w:bidi w:val="0"/>
        <w:adjustRightInd/>
        <w:snapToGrid/>
        <w:spacing w:line="600" w:lineRule="auto"/>
        <w:ind w:firstLine="900" w:firstLineChars="300"/>
        <w:jc w:val="left"/>
        <w:textAlignment w:val="auto"/>
        <w:rPr>
          <w:rFonts w:eastAsia="仿宋_GB2312" w:cs="Times New Roman"/>
          <w:sz w:val="30"/>
          <w:szCs w:val="24"/>
        </w:rPr>
      </w:pPr>
      <w:r>
        <w:rPr>
          <w:rFonts w:hint="eastAsia" w:eastAsia="仿宋_GB2312" w:cs="Times New Roman"/>
          <w:sz w:val="30"/>
          <w:szCs w:val="24"/>
        </w:rPr>
        <w:t xml:space="preserve">电 </w:t>
      </w:r>
      <w:r>
        <w:rPr>
          <w:rFonts w:eastAsia="仿宋_GB2312" w:cs="Times New Roman"/>
          <w:sz w:val="30"/>
          <w:szCs w:val="24"/>
        </w:rPr>
        <w:t xml:space="preserve">   </w:t>
      </w:r>
      <w:r>
        <w:rPr>
          <w:rFonts w:hint="eastAsia" w:eastAsia="仿宋_GB2312" w:cs="Times New Roman"/>
          <w:sz w:val="30"/>
          <w:szCs w:val="24"/>
        </w:rPr>
        <w:t>话：</w:t>
      </w:r>
      <w:r>
        <w:rPr>
          <w:rFonts w:hint="eastAsia" w:eastAsia="仿宋_GB2312" w:cs="Times New Roman"/>
          <w:sz w:val="30"/>
          <w:szCs w:val="24"/>
          <w:u w:val="single"/>
        </w:rPr>
        <w:t xml:space="preserve"> </w:t>
      </w:r>
      <w:r>
        <w:rPr>
          <w:rFonts w:eastAsia="仿宋_GB2312" w:cs="Times New Roman"/>
          <w:sz w:val="30"/>
          <w:szCs w:val="24"/>
          <w:u w:val="single"/>
        </w:rPr>
        <w:t xml:space="preserve">                                    </w:t>
      </w:r>
    </w:p>
    <w:p>
      <w:pPr>
        <w:keepNext w:val="0"/>
        <w:keepLines w:val="0"/>
        <w:pageBreakBefore w:val="0"/>
        <w:widowControl w:val="0"/>
        <w:tabs>
          <w:tab w:val="left" w:pos="180"/>
        </w:tabs>
        <w:kinsoku/>
        <w:wordWrap/>
        <w:overflowPunct/>
        <w:topLinePunct w:val="0"/>
        <w:autoSpaceDE/>
        <w:autoSpaceDN/>
        <w:bidi w:val="0"/>
        <w:adjustRightInd/>
        <w:snapToGrid/>
        <w:spacing w:line="600" w:lineRule="auto"/>
        <w:ind w:firstLine="900" w:firstLineChars="300"/>
        <w:jc w:val="left"/>
        <w:textAlignment w:val="auto"/>
        <w:rPr>
          <w:rFonts w:eastAsia="仿宋_GB2312" w:cs="Times New Roman"/>
          <w:sz w:val="30"/>
          <w:szCs w:val="24"/>
        </w:rPr>
      </w:pPr>
      <w:r>
        <w:rPr>
          <w:rFonts w:hint="eastAsia" w:eastAsia="仿宋_GB2312" w:cs="Times New Roman"/>
          <w:sz w:val="30"/>
          <w:szCs w:val="24"/>
        </w:rPr>
        <w:t>电子邮箱：</w:t>
      </w:r>
      <w:r>
        <w:rPr>
          <w:rFonts w:hint="eastAsia" w:eastAsia="仿宋_GB2312" w:cs="Times New Roman"/>
          <w:sz w:val="30"/>
          <w:szCs w:val="24"/>
          <w:u w:val="single"/>
        </w:rPr>
        <w:t xml:space="preserve"> </w:t>
      </w:r>
      <w:r>
        <w:rPr>
          <w:rFonts w:eastAsia="仿宋_GB2312" w:cs="Times New Roman"/>
          <w:sz w:val="30"/>
          <w:szCs w:val="24"/>
          <w:u w:val="single"/>
        </w:rPr>
        <w:t xml:space="preserve">                                    </w:t>
      </w:r>
    </w:p>
    <w:p>
      <w:pPr>
        <w:keepNext w:val="0"/>
        <w:keepLines w:val="0"/>
        <w:pageBreakBefore w:val="0"/>
        <w:widowControl w:val="0"/>
        <w:tabs>
          <w:tab w:val="left" w:pos="180"/>
        </w:tabs>
        <w:kinsoku/>
        <w:wordWrap/>
        <w:overflowPunct/>
        <w:topLinePunct w:val="0"/>
        <w:autoSpaceDE/>
        <w:autoSpaceDN/>
        <w:bidi w:val="0"/>
        <w:adjustRightInd/>
        <w:snapToGrid/>
        <w:spacing w:line="600" w:lineRule="auto"/>
        <w:ind w:firstLine="900" w:firstLineChars="300"/>
        <w:jc w:val="left"/>
        <w:textAlignment w:val="auto"/>
        <w:rPr>
          <w:rFonts w:eastAsia="仿宋_GB2312" w:cs="Times New Roman"/>
          <w:sz w:val="30"/>
          <w:szCs w:val="24"/>
        </w:rPr>
      </w:pPr>
      <w:r>
        <w:rPr>
          <w:rFonts w:hint="eastAsia" w:eastAsia="仿宋_GB2312" w:cs="Times New Roman"/>
          <w:sz w:val="30"/>
          <w:szCs w:val="24"/>
        </w:rPr>
        <w:t>申报日期：</w:t>
      </w:r>
      <w:r>
        <w:rPr>
          <w:rFonts w:hint="eastAsia" w:eastAsia="仿宋_GB2312" w:cs="Times New Roman"/>
          <w:sz w:val="30"/>
          <w:szCs w:val="24"/>
          <w:u w:val="single"/>
        </w:rPr>
        <w:t xml:space="preserve"> </w:t>
      </w:r>
      <w:r>
        <w:rPr>
          <w:rFonts w:eastAsia="仿宋_GB2312" w:cs="Times New Roman"/>
          <w:sz w:val="30"/>
          <w:szCs w:val="24"/>
          <w:u w:val="single"/>
        </w:rPr>
        <w:t xml:space="preserve">                                    </w:t>
      </w:r>
    </w:p>
    <w:p>
      <w:pPr>
        <w:jc w:val="center"/>
        <w:rPr>
          <w:rFonts w:ascii="楷体_GB2312" w:eastAsia="楷体_GB2312" w:cs="Times New Roman"/>
          <w:sz w:val="30"/>
          <w:szCs w:val="24"/>
        </w:rPr>
      </w:pPr>
      <w:r>
        <w:rPr>
          <w:rFonts w:hint="eastAsia" w:ascii="楷体_GB2312" w:eastAsia="楷体_GB2312" w:cs="Times New Roman"/>
          <w:sz w:val="30"/>
          <w:szCs w:val="24"/>
        </w:rPr>
        <w:t>中国煤炭教育协会制</w:t>
      </w:r>
    </w:p>
    <w:p>
      <w:pPr>
        <w:jc w:val="center"/>
        <w:rPr>
          <w:rFonts w:ascii="楷体_GB2312" w:eastAsia="楷体_GB2312" w:cs="Times New Roman"/>
          <w:sz w:val="30"/>
          <w:szCs w:val="24"/>
        </w:rPr>
      </w:pPr>
      <w:r>
        <w:rPr>
          <w:rFonts w:hint="eastAsia" w:ascii="楷体_GB2312" w:eastAsia="楷体_GB2312" w:cs="Times New Roman"/>
          <w:sz w:val="30"/>
          <w:szCs w:val="24"/>
        </w:rPr>
        <w:t>2021年3月</w:t>
      </w:r>
    </w:p>
    <w:p>
      <w:pPr>
        <w:spacing w:line="520" w:lineRule="exact"/>
        <w:jc w:val="center"/>
        <w:rPr>
          <w:rFonts w:hint="eastAsia" w:ascii="黑体" w:hAnsi="宋体" w:eastAsia="黑体" w:cs="Times New Roman"/>
          <w:spacing w:val="200"/>
          <w:sz w:val="36"/>
          <w:szCs w:val="36"/>
          <w:lang w:bidi="ar"/>
        </w:rPr>
      </w:pPr>
    </w:p>
    <w:p>
      <w:pPr>
        <w:spacing w:line="520" w:lineRule="exact"/>
        <w:jc w:val="center"/>
        <w:rPr>
          <w:rFonts w:hint="eastAsia" w:ascii="黑体" w:hAnsi="宋体" w:eastAsia="黑体" w:cs="Times New Roman"/>
          <w:spacing w:val="200"/>
          <w:sz w:val="36"/>
          <w:szCs w:val="36"/>
          <w:lang w:bidi="ar"/>
        </w:rPr>
      </w:pPr>
    </w:p>
    <w:p>
      <w:pPr>
        <w:spacing w:line="520" w:lineRule="exact"/>
        <w:jc w:val="center"/>
        <w:rPr>
          <w:rFonts w:ascii="仿宋_GB2312" w:hAnsi="Calibri" w:eastAsia="仿宋_GB2312" w:cs="Times New Roman"/>
          <w:sz w:val="36"/>
          <w:szCs w:val="36"/>
        </w:rPr>
      </w:pPr>
      <w:r>
        <w:rPr>
          <w:rFonts w:hint="eastAsia" w:ascii="黑体" w:hAnsi="宋体" w:eastAsia="黑体" w:cs="Times New Roman"/>
          <w:spacing w:val="200"/>
          <w:sz w:val="36"/>
          <w:szCs w:val="36"/>
          <w:lang w:bidi="ar"/>
        </w:rPr>
        <w:t>填表说</w:t>
      </w:r>
      <w:r>
        <w:rPr>
          <w:rFonts w:hint="eastAsia" w:ascii="黑体" w:hAnsi="宋体" w:eastAsia="黑体"/>
          <w:sz w:val="36"/>
          <w:szCs w:val="36"/>
          <w:lang w:bidi="ar"/>
        </w:rPr>
        <w:t>明</w:t>
      </w:r>
    </w:p>
    <w:p>
      <w:pPr>
        <w:spacing w:line="520" w:lineRule="exact"/>
        <w:rPr>
          <w:rFonts w:ascii="仿宋_GB2312" w:hAnsi="Calibri" w:eastAsia="仿宋_GB2312" w:cs="Times New Roman"/>
          <w:sz w:val="30"/>
          <w:szCs w:val="30"/>
        </w:rPr>
      </w:pPr>
    </w:p>
    <w:p>
      <w:pPr>
        <w:widowControl/>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bidi="ar"/>
        </w:rPr>
        <w:t>一、请以WORD文档格式如实填写各项。</w:t>
      </w:r>
    </w:p>
    <w:p>
      <w:pPr>
        <w:widowControl/>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bidi="ar"/>
        </w:rPr>
        <w:t>二、教材名称、主编单位和出版社应填写全称；</w:t>
      </w:r>
    </w:p>
    <w:p>
      <w:pPr>
        <w:widowControl/>
        <w:spacing w:line="560" w:lineRule="exact"/>
        <w:ind w:firstLine="600" w:firstLineChars="200"/>
        <w:rPr>
          <w:rFonts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三、表格中</w:t>
      </w:r>
      <w:r>
        <w:rPr>
          <w:rFonts w:hint="eastAsia" w:ascii="宋体" w:hAnsi="宋体" w:cs="仿宋_GB2312"/>
          <w:kern w:val="0"/>
          <w:sz w:val="30"/>
          <w:szCs w:val="30"/>
          <w:lang w:bidi="ar"/>
        </w:rPr>
        <w:t>□</w:t>
      </w:r>
      <w:r>
        <w:rPr>
          <w:rFonts w:hint="eastAsia" w:ascii="仿宋_GB2312" w:hAnsi="仿宋_GB2312" w:eastAsia="仿宋_GB2312" w:cs="仿宋_GB2312"/>
          <w:kern w:val="0"/>
          <w:sz w:val="30"/>
          <w:szCs w:val="30"/>
          <w:lang w:bidi="ar"/>
        </w:rPr>
        <w:t>处，请根据分类属性标黑“■”。</w:t>
      </w:r>
    </w:p>
    <w:p>
      <w:pPr>
        <w:widowControl/>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bidi="ar"/>
        </w:rPr>
        <w:t>四、“推荐单位”、“申报单位推荐意见”要求加盖学校公章或企业集团公章。</w:t>
      </w:r>
    </w:p>
    <w:p>
      <w:pPr>
        <w:widowControl/>
        <w:spacing w:line="560" w:lineRule="exact"/>
        <w:ind w:firstLine="600" w:firstLineChars="200"/>
        <w:rPr>
          <w:rFonts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五、“教材内容审查情况说明”栏请盖学校党委或学院党委章，企业盖党委章，“学校评审意见”栏请盖学校章（或企业章）。</w:t>
      </w:r>
    </w:p>
    <w:p>
      <w:pPr>
        <w:widowControl/>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bidi="ar"/>
        </w:rPr>
        <w:t>六、其他注意事项：</w:t>
      </w:r>
    </w:p>
    <w:p>
      <w:pPr>
        <w:widowControl/>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bidi="ar"/>
        </w:rPr>
        <w:t>1.“适用范围”栏内的学科门类、专业类、专业以教育部颁布的专业目录为准。</w:t>
      </w:r>
    </w:p>
    <w:p>
      <w:pPr>
        <w:widowControl/>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bidi="ar"/>
        </w:rPr>
        <w:t>2.曾获奖励情况不包括商业性的奖励。</w:t>
      </w:r>
    </w:p>
    <w:p>
      <w:pPr>
        <w:widowControl/>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bidi="ar"/>
        </w:rPr>
        <w:t>3.</w:t>
      </w:r>
      <w:r>
        <w:rPr>
          <w:rFonts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lang w:bidi="ar"/>
        </w:rPr>
        <w:t>本申请书统一用A4纸双面打印，正文内容所用字型应不小于4号字。需签字、盖章处打印或复印无效。</w:t>
      </w:r>
    </w:p>
    <w:p>
      <w:pPr>
        <w:widowControl/>
        <w:spacing w:line="560" w:lineRule="exact"/>
        <w:ind w:firstLine="600" w:firstLineChars="200"/>
        <w:jc w:val="left"/>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4.栏内填写内容较多，表格不够可附页。</w:t>
      </w:r>
    </w:p>
    <w:p>
      <w:pPr>
        <w:widowControl/>
        <w:spacing w:line="560" w:lineRule="exact"/>
        <w:ind w:firstLine="600" w:firstLineChars="200"/>
        <w:jc w:val="left"/>
        <w:rPr>
          <w:rFonts w:hint="eastAsia" w:ascii="仿宋_GB2312" w:hAnsi="仿宋_GB2312" w:eastAsia="仿宋_GB2312" w:cs="仿宋_GB2312"/>
          <w:kern w:val="0"/>
          <w:sz w:val="30"/>
          <w:szCs w:val="30"/>
          <w:lang w:bidi="ar"/>
        </w:rPr>
      </w:pPr>
    </w:p>
    <w:p>
      <w:pPr>
        <w:widowControl/>
        <w:spacing w:line="560" w:lineRule="exact"/>
        <w:ind w:firstLine="600" w:firstLineChars="200"/>
        <w:jc w:val="left"/>
        <w:rPr>
          <w:rFonts w:hint="eastAsia" w:ascii="仿宋_GB2312" w:hAnsi="仿宋_GB2312" w:eastAsia="仿宋_GB2312" w:cs="仿宋_GB2312"/>
          <w:kern w:val="0"/>
          <w:sz w:val="30"/>
          <w:szCs w:val="30"/>
          <w:lang w:bidi="ar"/>
        </w:rPr>
      </w:pPr>
    </w:p>
    <w:p>
      <w:pPr>
        <w:widowControl/>
        <w:spacing w:line="560" w:lineRule="exact"/>
        <w:ind w:firstLine="600" w:firstLineChars="200"/>
        <w:jc w:val="left"/>
        <w:rPr>
          <w:rFonts w:hint="eastAsia" w:ascii="仿宋_GB2312" w:hAnsi="仿宋_GB2312" w:eastAsia="仿宋_GB2312" w:cs="仿宋_GB2312"/>
          <w:kern w:val="0"/>
          <w:sz w:val="30"/>
          <w:szCs w:val="30"/>
          <w:lang w:bidi="ar"/>
        </w:rPr>
      </w:pPr>
    </w:p>
    <w:p>
      <w:pPr>
        <w:widowControl/>
        <w:spacing w:line="560" w:lineRule="exact"/>
        <w:ind w:firstLine="600" w:firstLineChars="200"/>
        <w:jc w:val="left"/>
        <w:rPr>
          <w:rFonts w:hint="eastAsia" w:ascii="仿宋_GB2312" w:hAnsi="仿宋_GB2312" w:eastAsia="仿宋_GB2312" w:cs="仿宋_GB2312"/>
          <w:kern w:val="0"/>
          <w:sz w:val="30"/>
          <w:szCs w:val="30"/>
          <w:lang w:bidi="ar"/>
        </w:rPr>
      </w:pPr>
    </w:p>
    <w:p>
      <w:pPr>
        <w:widowControl/>
        <w:spacing w:line="560" w:lineRule="exact"/>
        <w:ind w:firstLine="600" w:firstLineChars="200"/>
        <w:jc w:val="left"/>
        <w:rPr>
          <w:rFonts w:hint="eastAsia" w:ascii="仿宋_GB2312" w:hAnsi="仿宋_GB2312" w:eastAsia="仿宋_GB2312" w:cs="仿宋_GB2312"/>
          <w:kern w:val="0"/>
          <w:sz w:val="30"/>
          <w:szCs w:val="30"/>
          <w:lang w:bidi="ar"/>
        </w:rPr>
      </w:pPr>
    </w:p>
    <w:p>
      <w:pPr>
        <w:widowControl/>
        <w:spacing w:line="560" w:lineRule="exact"/>
        <w:ind w:firstLine="40" w:firstLineChars="200"/>
        <w:jc w:val="left"/>
        <w:rPr>
          <w:rFonts w:hint="eastAsia" w:ascii="仿宋_GB2312" w:hAnsi="仿宋_GB2312" w:eastAsia="仿宋_GB2312" w:cs="仿宋_GB2312"/>
          <w:kern w:val="0"/>
          <w:sz w:val="2"/>
          <w:szCs w:val="2"/>
          <w:lang w:bidi="ar"/>
        </w:rPr>
        <w:sectPr>
          <w:footerReference r:id="rId4" w:type="default"/>
          <w:pgSz w:w="11906" w:h="16838"/>
          <w:pgMar w:top="2098" w:right="1474" w:bottom="1984" w:left="1587" w:header="851" w:footer="992" w:gutter="0"/>
          <w:pgNumType w:fmt="numberInDash"/>
          <w:cols w:space="720" w:num="1"/>
          <w:docGrid w:linePitch="312" w:charSpace="0"/>
        </w:sectPr>
      </w:pP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89"/>
        <w:gridCol w:w="1242"/>
        <w:gridCol w:w="787"/>
        <w:gridCol w:w="871"/>
        <w:gridCol w:w="674"/>
        <w:gridCol w:w="9"/>
        <w:gridCol w:w="164"/>
        <w:gridCol w:w="864"/>
        <w:gridCol w:w="711"/>
        <w:gridCol w:w="550"/>
        <w:gridCol w:w="529"/>
        <w:gridCol w:w="271"/>
        <w:gridCol w:w="1233"/>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678" w:hRule="exact"/>
          <w:jc w:val="center"/>
        </w:trPr>
        <w:tc>
          <w:tcPr>
            <w:tcW w:w="1148" w:type="dxa"/>
            <w:gridSpan w:val="2"/>
            <w:noWrap w:val="0"/>
            <w:vAlign w:val="center"/>
          </w:tcPr>
          <w:p>
            <w:pPr>
              <w:jc w:val="center"/>
              <w:rPr>
                <w:rFonts w:hint="eastAsia" w:ascii="仿宋_GB2312" w:eastAsia="仿宋_GB2312" w:cs="Times New Roman"/>
                <w:sz w:val="24"/>
                <w:szCs w:val="24"/>
              </w:rPr>
            </w:pPr>
            <w:r>
              <w:rPr>
                <w:rFonts w:hint="eastAsia" w:ascii="仿宋_GB2312" w:eastAsia="仿宋_GB2312" w:cs="Times New Roman"/>
                <w:sz w:val="24"/>
                <w:szCs w:val="24"/>
              </w:rPr>
              <w:t>教材</w:t>
            </w:r>
          </w:p>
          <w:p>
            <w:pPr>
              <w:jc w:val="center"/>
              <w:rPr>
                <w:rFonts w:ascii="仿宋_GB2312" w:eastAsia="仿宋_GB2312" w:cs="Times New Roman"/>
                <w:sz w:val="24"/>
                <w:szCs w:val="24"/>
              </w:rPr>
            </w:pPr>
            <w:r>
              <w:rPr>
                <w:rFonts w:hint="eastAsia" w:ascii="仿宋_GB2312" w:eastAsia="仿宋_GB2312" w:cs="Times New Roman"/>
                <w:sz w:val="24"/>
                <w:szCs w:val="24"/>
              </w:rPr>
              <w:t>名称</w:t>
            </w:r>
          </w:p>
        </w:tc>
        <w:tc>
          <w:tcPr>
            <w:tcW w:w="7905" w:type="dxa"/>
            <w:gridSpan w:val="12"/>
            <w:noWrap w:val="0"/>
            <w:vAlign w:val="center"/>
          </w:tcPr>
          <w:p>
            <w:pPr>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704" w:hRule="exact"/>
          <w:jc w:val="center"/>
        </w:trPr>
        <w:tc>
          <w:tcPr>
            <w:tcW w:w="1148" w:type="dxa"/>
            <w:gridSpan w:val="2"/>
            <w:noWrap w:val="0"/>
            <w:vAlign w:val="center"/>
          </w:tcPr>
          <w:p>
            <w:pPr>
              <w:jc w:val="center"/>
              <w:rPr>
                <w:rFonts w:hint="eastAsia" w:ascii="仿宋_GB2312" w:eastAsia="仿宋_GB2312" w:cs="Times New Roman"/>
                <w:sz w:val="24"/>
                <w:szCs w:val="24"/>
              </w:rPr>
            </w:pPr>
            <w:r>
              <w:rPr>
                <w:rFonts w:hint="eastAsia" w:ascii="仿宋_GB2312" w:eastAsia="仿宋_GB2312" w:cs="Times New Roman"/>
                <w:sz w:val="24"/>
                <w:szCs w:val="24"/>
              </w:rPr>
              <w:t>项目</w:t>
            </w:r>
          </w:p>
          <w:p>
            <w:pPr>
              <w:jc w:val="center"/>
              <w:rPr>
                <w:rFonts w:ascii="仿宋_GB2312" w:eastAsia="仿宋_GB2312" w:cs="Times New Roman"/>
                <w:sz w:val="24"/>
                <w:szCs w:val="24"/>
              </w:rPr>
            </w:pPr>
            <w:r>
              <w:rPr>
                <w:rFonts w:hint="eastAsia" w:ascii="仿宋_GB2312" w:eastAsia="仿宋_GB2312" w:cs="Times New Roman"/>
                <w:sz w:val="24"/>
                <w:szCs w:val="24"/>
              </w:rPr>
              <w:t>类别</w:t>
            </w:r>
          </w:p>
        </w:tc>
        <w:tc>
          <w:tcPr>
            <w:tcW w:w="7905" w:type="dxa"/>
            <w:gridSpan w:val="12"/>
            <w:noWrap w:val="0"/>
            <w:vAlign w:val="center"/>
          </w:tcPr>
          <w:p>
            <w:pPr>
              <w:ind w:firstLine="240" w:firstLineChars="100"/>
              <w:rPr>
                <w:rFonts w:ascii="仿宋_GB2312" w:eastAsia="仿宋_GB2312" w:cs="Times New Roman"/>
                <w:sz w:val="24"/>
                <w:szCs w:val="24"/>
              </w:rPr>
            </w:pPr>
            <w:r>
              <w:rPr>
                <w:rFonts w:hint="eastAsia" w:ascii="仿宋_GB2312" w:eastAsia="仿宋_GB2312" w:cs="Times New Roman"/>
                <w:sz w:val="24"/>
                <w:szCs w:val="24"/>
              </w:rPr>
              <w:t>□新编           □修订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875" w:hRule="exact"/>
          <w:jc w:val="center"/>
        </w:trPr>
        <w:tc>
          <w:tcPr>
            <w:tcW w:w="1148" w:type="dxa"/>
            <w:gridSpan w:val="2"/>
            <w:vMerge w:val="restart"/>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适</w:t>
            </w:r>
          </w:p>
          <w:p>
            <w:pPr>
              <w:jc w:val="center"/>
              <w:rPr>
                <w:rFonts w:ascii="仿宋_GB2312" w:eastAsia="仿宋_GB2312" w:cs="Times New Roman"/>
                <w:sz w:val="24"/>
                <w:szCs w:val="24"/>
              </w:rPr>
            </w:pPr>
          </w:p>
          <w:p>
            <w:pPr>
              <w:jc w:val="center"/>
              <w:rPr>
                <w:rFonts w:ascii="仿宋_GB2312" w:eastAsia="仿宋_GB2312" w:cs="Times New Roman"/>
                <w:sz w:val="24"/>
                <w:szCs w:val="24"/>
              </w:rPr>
            </w:pPr>
            <w:r>
              <w:rPr>
                <w:rFonts w:hint="eastAsia" w:ascii="仿宋_GB2312" w:eastAsia="仿宋_GB2312" w:cs="Times New Roman"/>
                <w:sz w:val="24"/>
                <w:szCs w:val="24"/>
              </w:rPr>
              <w:t>用</w:t>
            </w:r>
          </w:p>
          <w:p>
            <w:pPr>
              <w:jc w:val="center"/>
              <w:rPr>
                <w:rFonts w:ascii="仿宋_GB2312" w:eastAsia="仿宋_GB2312" w:cs="Times New Roman"/>
                <w:sz w:val="24"/>
                <w:szCs w:val="24"/>
              </w:rPr>
            </w:pPr>
          </w:p>
          <w:p>
            <w:pPr>
              <w:jc w:val="center"/>
              <w:rPr>
                <w:rFonts w:ascii="仿宋_GB2312" w:eastAsia="仿宋_GB2312" w:cs="Times New Roman"/>
                <w:sz w:val="24"/>
                <w:szCs w:val="24"/>
              </w:rPr>
            </w:pPr>
            <w:r>
              <w:rPr>
                <w:rFonts w:hint="eastAsia" w:ascii="仿宋_GB2312" w:eastAsia="仿宋_GB2312" w:cs="Times New Roman"/>
                <w:sz w:val="24"/>
                <w:szCs w:val="24"/>
              </w:rPr>
              <w:t>范</w:t>
            </w:r>
          </w:p>
          <w:p>
            <w:pPr>
              <w:jc w:val="center"/>
              <w:rPr>
                <w:rFonts w:ascii="仿宋_GB2312" w:eastAsia="仿宋_GB2312" w:cs="Times New Roman"/>
                <w:sz w:val="24"/>
                <w:szCs w:val="24"/>
              </w:rPr>
            </w:pPr>
          </w:p>
          <w:p>
            <w:pPr>
              <w:jc w:val="center"/>
              <w:rPr>
                <w:rFonts w:ascii="仿宋_GB2312" w:eastAsia="仿宋_GB2312" w:cs="Times New Roman"/>
                <w:sz w:val="24"/>
                <w:szCs w:val="24"/>
              </w:rPr>
            </w:pPr>
            <w:r>
              <w:rPr>
                <w:rFonts w:hint="eastAsia" w:ascii="仿宋_GB2312" w:eastAsia="仿宋_GB2312" w:cs="Times New Roman"/>
                <w:sz w:val="24"/>
                <w:szCs w:val="24"/>
              </w:rPr>
              <w:t>围</w:t>
            </w:r>
          </w:p>
        </w:tc>
        <w:tc>
          <w:tcPr>
            <w:tcW w:w="7905" w:type="dxa"/>
            <w:gridSpan w:val="12"/>
            <w:noWrap w:val="0"/>
            <w:vAlign w:val="center"/>
          </w:tcPr>
          <w:p>
            <w:pPr>
              <w:ind w:firstLine="240" w:firstLineChars="100"/>
              <w:rPr>
                <w:rFonts w:ascii="仿宋_GB2312" w:eastAsia="仿宋_GB2312" w:cs="Times New Roman"/>
                <w:sz w:val="24"/>
                <w:szCs w:val="24"/>
              </w:rPr>
            </w:pPr>
            <w:r>
              <w:rPr>
                <w:rFonts w:hint="eastAsia" w:ascii="仿宋_GB2312" w:eastAsia="仿宋_GB2312" w:cs="Times New Roman"/>
                <w:sz w:val="24"/>
                <w:szCs w:val="24"/>
              </w:rPr>
              <w:t>□专业基础课程   □公共基础课   □通识课程    □专业课程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8" w:hRule="exact"/>
          <w:jc w:val="center"/>
        </w:trPr>
        <w:tc>
          <w:tcPr>
            <w:tcW w:w="1148" w:type="dxa"/>
            <w:gridSpan w:val="2"/>
            <w:vMerge w:val="continue"/>
            <w:noWrap w:val="0"/>
            <w:vAlign w:val="center"/>
          </w:tcPr>
          <w:p>
            <w:pPr>
              <w:jc w:val="center"/>
              <w:rPr>
                <w:rFonts w:ascii="仿宋_GB2312" w:eastAsia="仿宋_GB2312" w:cs="Times New Roman"/>
                <w:sz w:val="24"/>
                <w:szCs w:val="24"/>
              </w:rPr>
            </w:pPr>
          </w:p>
        </w:tc>
        <w:tc>
          <w:tcPr>
            <w:tcW w:w="2029" w:type="dxa"/>
            <w:gridSpan w:val="2"/>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对应课程</w:t>
            </w:r>
          </w:p>
        </w:tc>
        <w:tc>
          <w:tcPr>
            <w:tcW w:w="1545" w:type="dxa"/>
            <w:gridSpan w:val="2"/>
            <w:noWrap w:val="0"/>
            <w:vAlign w:val="center"/>
          </w:tcPr>
          <w:p>
            <w:pPr>
              <w:jc w:val="center"/>
              <w:rPr>
                <w:rFonts w:ascii="仿宋_GB2312" w:eastAsia="仿宋_GB2312" w:cs="Times New Roman"/>
                <w:sz w:val="24"/>
                <w:szCs w:val="24"/>
              </w:rPr>
            </w:pPr>
          </w:p>
        </w:tc>
        <w:tc>
          <w:tcPr>
            <w:tcW w:w="1748" w:type="dxa"/>
            <w:gridSpan w:val="4"/>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适用学科门类</w:t>
            </w:r>
          </w:p>
        </w:tc>
        <w:tc>
          <w:tcPr>
            <w:tcW w:w="2590" w:type="dxa"/>
            <w:gridSpan w:val="5"/>
            <w:noWrap w:val="0"/>
            <w:vAlign w:val="center"/>
          </w:tcPr>
          <w:p>
            <w:pPr>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exact"/>
          <w:jc w:val="center"/>
        </w:trPr>
        <w:tc>
          <w:tcPr>
            <w:tcW w:w="1148" w:type="dxa"/>
            <w:gridSpan w:val="2"/>
            <w:vMerge w:val="continue"/>
            <w:noWrap w:val="0"/>
            <w:vAlign w:val="center"/>
          </w:tcPr>
          <w:p>
            <w:pPr>
              <w:jc w:val="center"/>
              <w:rPr>
                <w:rFonts w:ascii="仿宋_GB2312" w:eastAsia="仿宋_GB2312" w:cs="Times New Roman"/>
                <w:sz w:val="24"/>
                <w:szCs w:val="24"/>
              </w:rPr>
            </w:pPr>
          </w:p>
        </w:tc>
        <w:tc>
          <w:tcPr>
            <w:tcW w:w="2029" w:type="dxa"/>
            <w:gridSpan w:val="2"/>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适用专业类</w:t>
            </w:r>
          </w:p>
        </w:tc>
        <w:tc>
          <w:tcPr>
            <w:tcW w:w="1545" w:type="dxa"/>
            <w:gridSpan w:val="2"/>
            <w:noWrap w:val="0"/>
            <w:vAlign w:val="center"/>
          </w:tcPr>
          <w:p>
            <w:pPr>
              <w:jc w:val="center"/>
              <w:rPr>
                <w:rFonts w:ascii="仿宋_GB2312" w:eastAsia="仿宋_GB2312" w:cs="Times New Roman"/>
                <w:sz w:val="24"/>
                <w:szCs w:val="24"/>
              </w:rPr>
            </w:pPr>
          </w:p>
        </w:tc>
        <w:tc>
          <w:tcPr>
            <w:tcW w:w="1748" w:type="dxa"/>
            <w:gridSpan w:val="4"/>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适用专业</w:t>
            </w:r>
          </w:p>
        </w:tc>
        <w:tc>
          <w:tcPr>
            <w:tcW w:w="2590" w:type="dxa"/>
            <w:gridSpan w:val="5"/>
            <w:noWrap w:val="0"/>
            <w:vAlign w:val="center"/>
          </w:tcPr>
          <w:p>
            <w:pPr>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exact"/>
          <w:jc w:val="center"/>
        </w:trPr>
        <w:tc>
          <w:tcPr>
            <w:tcW w:w="1148" w:type="dxa"/>
            <w:gridSpan w:val="2"/>
            <w:noWrap w:val="0"/>
            <w:vAlign w:val="center"/>
          </w:tcPr>
          <w:p>
            <w:pPr>
              <w:jc w:val="center"/>
              <w:rPr>
                <w:rFonts w:hint="eastAsia" w:ascii="仿宋_GB2312" w:eastAsia="仿宋_GB2312" w:cs="Times New Roman"/>
                <w:sz w:val="24"/>
                <w:szCs w:val="24"/>
              </w:rPr>
            </w:pPr>
            <w:r>
              <w:rPr>
                <w:rFonts w:hint="eastAsia" w:ascii="仿宋_GB2312" w:eastAsia="仿宋_GB2312" w:cs="Times New Roman"/>
                <w:sz w:val="24"/>
                <w:szCs w:val="24"/>
              </w:rPr>
              <w:t>教材</w:t>
            </w:r>
          </w:p>
          <w:p>
            <w:pPr>
              <w:jc w:val="center"/>
              <w:rPr>
                <w:rFonts w:ascii="仿宋_GB2312" w:eastAsia="仿宋_GB2312" w:cs="Times New Roman"/>
                <w:sz w:val="24"/>
                <w:szCs w:val="24"/>
              </w:rPr>
            </w:pPr>
            <w:r>
              <w:rPr>
                <w:rFonts w:hint="eastAsia" w:ascii="仿宋_GB2312" w:eastAsia="仿宋_GB2312" w:cs="Times New Roman"/>
                <w:sz w:val="24"/>
                <w:szCs w:val="24"/>
              </w:rPr>
              <w:t>形式</w:t>
            </w:r>
          </w:p>
        </w:tc>
        <w:tc>
          <w:tcPr>
            <w:tcW w:w="2029" w:type="dxa"/>
            <w:gridSpan w:val="2"/>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文字（纸质）</w:t>
            </w:r>
          </w:p>
        </w:tc>
        <w:tc>
          <w:tcPr>
            <w:tcW w:w="1554" w:type="dxa"/>
            <w:gridSpan w:val="3"/>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电子（数字教材）</w:t>
            </w:r>
          </w:p>
        </w:tc>
        <w:tc>
          <w:tcPr>
            <w:tcW w:w="1739" w:type="dxa"/>
            <w:gridSpan w:val="3"/>
            <w:noWrap w:val="0"/>
            <w:vAlign w:val="center"/>
          </w:tcPr>
          <w:p>
            <w:pPr>
              <w:jc w:val="center"/>
              <w:rPr>
                <w:rFonts w:ascii="仿宋_GB2312" w:eastAsia="仿宋_GB2312" w:cs="Times New Roman"/>
                <w:sz w:val="24"/>
                <w:szCs w:val="24"/>
              </w:rPr>
            </w:pPr>
          </w:p>
        </w:tc>
        <w:tc>
          <w:tcPr>
            <w:tcW w:w="1079" w:type="dxa"/>
            <w:gridSpan w:val="2"/>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其他</w:t>
            </w:r>
          </w:p>
        </w:tc>
        <w:tc>
          <w:tcPr>
            <w:tcW w:w="1511" w:type="dxa"/>
            <w:gridSpan w:val="3"/>
            <w:noWrap w:val="0"/>
            <w:vAlign w:val="center"/>
          </w:tcPr>
          <w:p>
            <w:pPr>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8" w:hRule="exact"/>
          <w:jc w:val="center"/>
        </w:trPr>
        <w:tc>
          <w:tcPr>
            <w:tcW w:w="1148" w:type="dxa"/>
            <w:gridSpan w:val="2"/>
            <w:noWrap w:val="0"/>
            <w:vAlign w:val="center"/>
          </w:tcPr>
          <w:p>
            <w:pPr>
              <w:jc w:val="center"/>
              <w:rPr>
                <w:rFonts w:hint="eastAsia" w:ascii="仿宋_GB2312" w:eastAsia="仿宋_GB2312" w:cs="Times New Roman"/>
                <w:sz w:val="24"/>
                <w:szCs w:val="24"/>
              </w:rPr>
            </w:pPr>
            <w:r>
              <w:rPr>
                <w:rFonts w:hint="eastAsia" w:ascii="仿宋_GB2312" w:eastAsia="仿宋_GB2312" w:cs="Times New Roman"/>
                <w:sz w:val="24"/>
                <w:szCs w:val="24"/>
              </w:rPr>
              <w:t>课程</w:t>
            </w:r>
          </w:p>
          <w:p>
            <w:pPr>
              <w:jc w:val="center"/>
              <w:rPr>
                <w:rFonts w:ascii="仿宋_GB2312" w:eastAsia="仿宋_GB2312" w:cs="Times New Roman"/>
                <w:sz w:val="24"/>
                <w:szCs w:val="24"/>
              </w:rPr>
            </w:pPr>
            <w:r>
              <w:rPr>
                <w:rFonts w:hint="eastAsia" w:ascii="仿宋_GB2312" w:eastAsia="仿宋_GB2312" w:cs="Times New Roman"/>
                <w:sz w:val="24"/>
                <w:szCs w:val="24"/>
              </w:rPr>
              <w:t>性质</w:t>
            </w:r>
          </w:p>
        </w:tc>
        <w:tc>
          <w:tcPr>
            <w:tcW w:w="3583" w:type="dxa"/>
            <w:gridSpan w:val="5"/>
            <w:noWrap w:val="0"/>
            <w:vAlign w:val="center"/>
          </w:tcPr>
          <w:p>
            <w:pPr>
              <w:rPr>
                <w:rFonts w:ascii="仿宋_GB2312" w:eastAsia="仿宋_GB2312" w:cs="Times New Roman"/>
                <w:sz w:val="24"/>
                <w:szCs w:val="24"/>
              </w:rPr>
            </w:pPr>
            <w:r>
              <w:rPr>
                <w:rFonts w:hint="eastAsia" w:ascii="仿宋_GB2312" w:eastAsia="仿宋_GB2312" w:cs="Times New Roman"/>
                <w:sz w:val="24"/>
                <w:szCs w:val="24"/>
              </w:rPr>
              <w:t>□必修    □限选</w:t>
            </w:r>
          </w:p>
        </w:tc>
        <w:tc>
          <w:tcPr>
            <w:tcW w:w="1739" w:type="dxa"/>
            <w:gridSpan w:val="3"/>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参考学时</w:t>
            </w:r>
          </w:p>
        </w:tc>
        <w:tc>
          <w:tcPr>
            <w:tcW w:w="2590" w:type="dxa"/>
            <w:gridSpan w:val="5"/>
            <w:noWrap w:val="0"/>
            <w:vAlign w:val="center"/>
          </w:tcPr>
          <w:p>
            <w:pPr>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835" w:hRule="atLeast"/>
          <w:jc w:val="center"/>
        </w:trPr>
        <w:tc>
          <w:tcPr>
            <w:tcW w:w="1148" w:type="dxa"/>
            <w:gridSpan w:val="2"/>
            <w:noWrap w:val="0"/>
            <w:vAlign w:val="center"/>
          </w:tcPr>
          <w:p>
            <w:pPr>
              <w:jc w:val="center"/>
              <w:rPr>
                <w:rFonts w:hint="eastAsia" w:ascii="仿宋_GB2312" w:eastAsia="仿宋_GB2312" w:cs="Times New Roman"/>
                <w:sz w:val="24"/>
                <w:szCs w:val="24"/>
              </w:rPr>
            </w:pPr>
            <w:r>
              <w:rPr>
                <w:rFonts w:hint="eastAsia" w:ascii="仿宋_GB2312" w:eastAsia="仿宋_GB2312" w:cs="Times New Roman"/>
                <w:sz w:val="24"/>
                <w:szCs w:val="24"/>
              </w:rPr>
              <w:t>估计</w:t>
            </w:r>
          </w:p>
          <w:p>
            <w:pPr>
              <w:jc w:val="center"/>
              <w:rPr>
                <w:rFonts w:ascii="仿宋_GB2312" w:eastAsia="仿宋_GB2312" w:cs="Times New Roman"/>
                <w:sz w:val="24"/>
                <w:szCs w:val="24"/>
              </w:rPr>
            </w:pPr>
            <w:r>
              <w:rPr>
                <w:rFonts w:hint="eastAsia" w:ascii="仿宋_GB2312" w:eastAsia="仿宋_GB2312" w:cs="Times New Roman"/>
                <w:sz w:val="24"/>
                <w:szCs w:val="24"/>
              </w:rPr>
              <w:t>字数</w:t>
            </w:r>
          </w:p>
        </w:tc>
        <w:tc>
          <w:tcPr>
            <w:tcW w:w="2029" w:type="dxa"/>
            <w:gridSpan w:val="2"/>
            <w:noWrap w:val="0"/>
            <w:vAlign w:val="center"/>
          </w:tcPr>
          <w:p>
            <w:pPr>
              <w:jc w:val="center"/>
              <w:rPr>
                <w:rFonts w:ascii="仿宋_GB2312" w:eastAsia="仿宋_GB2312" w:cs="Times New Roman"/>
                <w:sz w:val="24"/>
                <w:szCs w:val="24"/>
              </w:rPr>
            </w:pPr>
          </w:p>
        </w:tc>
        <w:tc>
          <w:tcPr>
            <w:tcW w:w="1554" w:type="dxa"/>
            <w:gridSpan w:val="3"/>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交稿时间</w:t>
            </w:r>
          </w:p>
        </w:tc>
        <w:tc>
          <w:tcPr>
            <w:tcW w:w="1739" w:type="dxa"/>
            <w:gridSpan w:val="3"/>
            <w:noWrap w:val="0"/>
            <w:vAlign w:val="center"/>
          </w:tcPr>
          <w:p>
            <w:pPr>
              <w:jc w:val="center"/>
              <w:rPr>
                <w:rFonts w:ascii="仿宋_GB2312" w:eastAsia="仿宋_GB2312" w:cs="Times New Roman"/>
                <w:sz w:val="24"/>
                <w:szCs w:val="24"/>
              </w:rPr>
            </w:pPr>
          </w:p>
        </w:tc>
        <w:tc>
          <w:tcPr>
            <w:tcW w:w="1350" w:type="dxa"/>
            <w:gridSpan w:val="3"/>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立项后</w:t>
            </w:r>
          </w:p>
          <w:p>
            <w:pPr>
              <w:jc w:val="center"/>
              <w:rPr>
                <w:rFonts w:ascii="仿宋_GB2312" w:eastAsia="仿宋_GB2312" w:cs="Times New Roman"/>
                <w:sz w:val="24"/>
                <w:szCs w:val="24"/>
              </w:rPr>
            </w:pPr>
            <w:r>
              <w:rPr>
                <w:rFonts w:hint="eastAsia" w:ascii="仿宋_GB2312" w:eastAsia="仿宋_GB2312" w:cs="Times New Roman"/>
                <w:sz w:val="24"/>
                <w:szCs w:val="24"/>
              </w:rPr>
              <w:t>拟印刷数</w:t>
            </w:r>
          </w:p>
        </w:tc>
        <w:tc>
          <w:tcPr>
            <w:tcW w:w="1233" w:type="dxa"/>
            <w:noWrap w:val="0"/>
            <w:vAlign w:val="center"/>
          </w:tcPr>
          <w:p>
            <w:pPr>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835" w:hRule="atLeast"/>
          <w:jc w:val="center"/>
        </w:trPr>
        <w:tc>
          <w:tcPr>
            <w:tcW w:w="3177" w:type="dxa"/>
            <w:gridSpan w:val="4"/>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是否校级“十四五”规划教材建设项目</w:t>
            </w:r>
          </w:p>
        </w:tc>
        <w:tc>
          <w:tcPr>
            <w:tcW w:w="5876" w:type="dxa"/>
            <w:gridSpan w:val="10"/>
            <w:noWrap w:val="0"/>
            <w:vAlign w:val="center"/>
          </w:tcPr>
          <w:p>
            <w:pPr>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835" w:hRule="atLeast"/>
          <w:jc w:val="center"/>
        </w:trPr>
        <w:tc>
          <w:tcPr>
            <w:tcW w:w="3177" w:type="dxa"/>
            <w:gridSpan w:val="4"/>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修订教材获奖情况（新编教材不填写此项）</w:t>
            </w:r>
          </w:p>
        </w:tc>
        <w:tc>
          <w:tcPr>
            <w:tcW w:w="5876" w:type="dxa"/>
            <w:gridSpan w:val="10"/>
            <w:noWrap w:val="0"/>
            <w:vAlign w:val="center"/>
          </w:tcPr>
          <w:p>
            <w:pPr>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exact"/>
          <w:jc w:val="center"/>
        </w:trPr>
        <w:tc>
          <w:tcPr>
            <w:tcW w:w="1059" w:type="dxa"/>
            <w:vMerge w:val="restart"/>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主</w:t>
            </w: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r>
              <w:rPr>
                <w:rFonts w:hint="eastAsia" w:ascii="仿宋_GB2312" w:eastAsia="仿宋_GB2312" w:cs="Times New Roman"/>
                <w:sz w:val="24"/>
                <w:szCs w:val="24"/>
              </w:rPr>
              <w:t>编</w:t>
            </w: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r>
              <w:rPr>
                <w:rFonts w:hint="eastAsia" w:ascii="仿宋_GB2312" w:eastAsia="仿宋_GB2312" w:cs="Times New Roman"/>
                <w:sz w:val="24"/>
                <w:szCs w:val="24"/>
              </w:rPr>
              <w:t>情</w:t>
            </w: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r>
              <w:rPr>
                <w:rFonts w:hint="eastAsia" w:ascii="仿宋_GB2312" w:eastAsia="仿宋_GB2312" w:cs="Times New Roman"/>
                <w:sz w:val="24"/>
                <w:szCs w:val="24"/>
              </w:rPr>
              <w:t>况</w:t>
            </w:r>
          </w:p>
        </w:tc>
        <w:tc>
          <w:tcPr>
            <w:tcW w:w="1331" w:type="dxa"/>
            <w:gridSpan w:val="2"/>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姓名</w:t>
            </w:r>
          </w:p>
        </w:tc>
        <w:tc>
          <w:tcPr>
            <w:tcW w:w="1658" w:type="dxa"/>
            <w:gridSpan w:val="2"/>
            <w:noWrap w:val="0"/>
            <w:vAlign w:val="center"/>
          </w:tcPr>
          <w:p>
            <w:pPr>
              <w:jc w:val="center"/>
              <w:rPr>
                <w:rFonts w:ascii="仿宋_GB2312" w:eastAsia="仿宋_GB2312" w:cs="Times New Roman"/>
                <w:sz w:val="24"/>
                <w:szCs w:val="24"/>
              </w:rPr>
            </w:pPr>
          </w:p>
        </w:tc>
        <w:tc>
          <w:tcPr>
            <w:tcW w:w="847" w:type="dxa"/>
            <w:gridSpan w:val="3"/>
            <w:noWrap w:val="0"/>
            <w:vAlign w:val="center"/>
          </w:tcPr>
          <w:p>
            <w:pPr>
              <w:jc w:val="center"/>
              <w:rPr>
                <w:rFonts w:ascii="仿宋_GB2312" w:eastAsia="仿宋_GB2312" w:cs="Times New Roman"/>
                <w:sz w:val="24"/>
                <w:szCs w:val="24"/>
              </w:rPr>
            </w:pPr>
            <w:r>
              <w:rPr>
                <w:rFonts w:ascii="仿宋_GB2312" w:eastAsia="仿宋_GB2312" w:cs="Times New Roman"/>
                <w:sz w:val="24"/>
                <w:szCs w:val="24"/>
              </w:rPr>
              <w:t>性别</w:t>
            </w:r>
          </w:p>
        </w:tc>
        <w:tc>
          <w:tcPr>
            <w:tcW w:w="864" w:type="dxa"/>
            <w:noWrap w:val="0"/>
            <w:vAlign w:val="center"/>
          </w:tcPr>
          <w:p>
            <w:pPr>
              <w:jc w:val="center"/>
              <w:rPr>
                <w:rFonts w:ascii="仿宋_GB2312" w:eastAsia="仿宋_GB2312" w:cs="Times New Roman"/>
                <w:sz w:val="24"/>
                <w:szCs w:val="24"/>
              </w:rPr>
            </w:pPr>
          </w:p>
        </w:tc>
        <w:tc>
          <w:tcPr>
            <w:tcW w:w="1261" w:type="dxa"/>
            <w:gridSpan w:val="2"/>
            <w:noWrap w:val="0"/>
            <w:vAlign w:val="center"/>
          </w:tcPr>
          <w:p>
            <w:pPr>
              <w:jc w:val="center"/>
              <w:rPr>
                <w:rFonts w:ascii="仿宋_GB2312" w:eastAsia="仿宋_GB2312" w:cs="Times New Roman"/>
                <w:sz w:val="24"/>
                <w:szCs w:val="24"/>
              </w:rPr>
            </w:pPr>
            <w:r>
              <w:rPr>
                <w:rFonts w:ascii="仿宋_GB2312" w:eastAsia="仿宋_GB2312" w:cs="Times New Roman"/>
                <w:sz w:val="24"/>
                <w:szCs w:val="24"/>
              </w:rPr>
              <w:t>出生日期</w:t>
            </w:r>
          </w:p>
        </w:tc>
        <w:tc>
          <w:tcPr>
            <w:tcW w:w="2040" w:type="dxa"/>
            <w:gridSpan w:val="4"/>
            <w:noWrap w:val="0"/>
            <w:vAlign w:val="center"/>
          </w:tcPr>
          <w:p>
            <w:pPr>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exact"/>
          <w:jc w:val="center"/>
        </w:trPr>
        <w:tc>
          <w:tcPr>
            <w:tcW w:w="1059" w:type="dxa"/>
            <w:vMerge w:val="continue"/>
            <w:noWrap w:val="0"/>
            <w:vAlign w:val="center"/>
          </w:tcPr>
          <w:p>
            <w:pPr>
              <w:jc w:val="center"/>
              <w:rPr>
                <w:rFonts w:ascii="仿宋_GB2312" w:eastAsia="仿宋_GB2312" w:cs="Times New Roman"/>
                <w:sz w:val="24"/>
                <w:szCs w:val="24"/>
              </w:rPr>
            </w:pPr>
          </w:p>
        </w:tc>
        <w:tc>
          <w:tcPr>
            <w:tcW w:w="1331" w:type="dxa"/>
            <w:gridSpan w:val="2"/>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职称</w:t>
            </w:r>
          </w:p>
        </w:tc>
        <w:tc>
          <w:tcPr>
            <w:tcW w:w="1658" w:type="dxa"/>
            <w:gridSpan w:val="2"/>
            <w:noWrap w:val="0"/>
            <w:vAlign w:val="center"/>
          </w:tcPr>
          <w:p>
            <w:pPr>
              <w:jc w:val="center"/>
              <w:rPr>
                <w:rFonts w:ascii="仿宋_GB2312" w:eastAsia="仿宋_GB2312" w:cs="Times New Roman"/>
                <w:sz w:val="24"/>
                <w:szCs w:val="24"/>
              </w:rPr>
            </w:pPr>
          </w:p>
        </w:tc>
        <w:tc>
          <w:tcPr>
            <w:tcW w:w="847" w:type="dxa"/>
            <w:gridSpan w:val="3"/>
            <w:noWrap w:val="0"/>
            <w:vAlign w:val="center"/>
          </w:tcPr>
          <w:p>
            <w:pPr>
              <w:jc w:val="center"/>
              <w:rPr>
                <w:rFonts w:ascii="仿宋_GB2312" w:eastAsia="仿宋_GB2312" w:cs="Times New Roman"/>
                <w:sz w:val="24"/>
                <w:szCs w:val="24"/>
              </w:rPr>
            </w:pPr>
            <w:r>
              <w:rPr>
                <w:rFonts w:ascii="仿宋_GB2312" w:eastAsia="仿宋_GB2312" w:cs="Times New Roman"/>
                <w:sz w:val="24"/>
                <w:szCs w:val="24"/>
              </w:rPr>
              <w:t>最后学历</w:t>
            </w:r>
          </w:p>
        </w:tc>
        <w:tc>
          <w:tcPr>
            <w:tcW w:w="864" w:type="dxa"/>
            <w:noWrap w:val="0"/>
            <w:vAlign w:val="center"/>
          </w:tcPr>
          <w:p>
            <w:pPr>
              <w:jc w:val="center"/>
              <w:rPr>
                <w:rFonts w:ascii="仿宋_GB2312" w:eastAsia="仿宋_GB2312" w:cs="Times New Roman"/>
                <w:sz w:val="24"/>
                <w:szCs w:val="24"/>
              </w:rPr>
            </w:pPr>
          </w:p>
        </w:tc>
        <w:tc>
          <w:tcPr>
            <w:tcW w:w="1261" w:type="dxa"/>
            <w:gridSpan w:val="2"/>
            <w:noWrap w:val="0"/>
            <w:vAlign w:val="center"/>
          </w:tcPr>
          <w:p>
            <w:pPr>
              <w:jc w:val="center"/>
              <w:rPr>
                <w:rFonts w:ascii="仿宋_GB2312" w:eastAsia="仿宋_GB2312" w:cs="Times New Roman"/>
                <w:sz w:val="24"/>
                <w:szCs w:val="24"/>
              </w:rPr>
            </w:pPr>
            <w:r>
              <w:rPr>
                <w:rFonts w:ascii="仿宋_GB2312" w:eastAsia="仿宋_GB2312" w:cs="Times New Roman"/>
                <w:sz w:val="24"/>
                <w:szCs w:val="24"/>
              </w:rPr>
              <w:t>研究专长</w:t>
            </w:r>
          </w:p>
        </w:tc>
        <w:tc>
          <w:tcPr>
            <w:tcW w:w="2040" w:type="dxa"/>
            <w:gridSpan w:val="4"/>
            <w:noWrap w:val="0"/>
            <w:vAlign w:val="center"/>
          </w:tcPr>
          <w:p>
            <w:pPr>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exact"/>
          <w:jc w:val="center"/>
        </w:trPr>
        <w:tc>
          <w:tcPr>
            <w:tcW w:w="1059" w:type="dxa"/>
            <w:vMerge w:val="continue"/>
            <w:noWrap w:val="0"/>
            <w:vAlign w:val="center"/>
          </w:tcPr>
          <w:p>
            <w:pPr>
              <w:jc w:val="center"/>
              <w:rPr>
                <w:rFonts w:ascii="仿宋_GB2312" w:eastAsia="仿宋_GB2312" w:cs="Times New Roman"/>
                <w:sz w:val="24"/>
                <w:szCs w:val="24"/>
              </w:rPr>
            </w:pPr>
          </w:p>
        </w:tc>
        <w:tc>
          <w:tcPr>
            <w:tcW w:w="1331" w:type="dxa"/>
            <w:gridSpan w:val="2"/>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所在院系</w:t>
            </w:r>
          </w:p>
        </w:tc>
        <w:tc>
          <w:tcPr>
            <w:tcW w:w="3369" w:type="dxa"/>
            <w:gridSpan w:val="6"/>
            <w:noWrap w:val="0"/>
            <w:vAlign w:val="center"/>
          </w:tcPr>
          <w:p>
            <w:pPr>
              <w:jc w:val="center"/>
              <w:rPr>
                <w:rFonts w:ascii="仿宋_GB2312" w:eastAsia="仿宋_GB2312" w:cs="Times New Roman"/>
                <w:sz w:val="24"/>
                <w:szCs w:val="24"/>
              </w:rPr>
            </w:pPr>
          </w:p>
        </w:tc>
        <w:tc>
          <w:tcPr>
            <w:tcW w:w="1261" w:type="dxa"/>
            <w:gridSpan w:val="2"/>
            <w:noWrap w:val="0"/>
            <w:vAlign w:val="center"/>
          </w:tcPr>
          <w:p>
            <w:pPr>
              <w:jc w:val="center"/>
              <w:rPr>
                <w:rFonts w:ascii="仿宋_GB2312" w:eastAsia="仿宋_GB2312" w:cs="Times New Roman"/>
                <w:sz w:val="24"/>
                <w:szCs w:val="24"/>
              </w:rPr>
            </w:pPr>
            <w:r>
              <w:rPr>
                <w:rFonts w:ascii="仿宋_GB2312" w:eastAsia="仿宋_GB2312" w:cs="Times New Roman"/>
                <w:sz w:val="24"/>
                <w:szCs w:val="24"/>
              </w:rPr>
              <w:t>职务</w:t>
            </w:r>
          </w:p>
        </w:tc>
        <w:tc>
          <w:tcPr>
            <w:tcW w:w="2040" w:type="dxa"/>
            <w:gridSpan w:val="4"/>
            <w:noWrap w:val="0"/>
            <w:vAlign w:val="center"/>
          </w:tcPr>
          <w:p>
            <w:pPr>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exact"/>
          <w:jc w:val="center"/>
        </w:trPr>
        <w:tc>
          <w:tcPr>
            <w:tcW w:w="1059" w:type="dxa"/>
            <w:vMerge w:val="continue"/>
            <w:noWrap w:val="0"/>
            <w:vAlign w:val="center"/>
          </w:tcPr>
          <w:p>
            <w:pPr>
              <w:jc w:val="center"/>
              <w:rPr>
                <w:rFonts w:ascii="仿宋_GB2312" w:eastAsia="仿宋_GB2312" w:cs="Times New Roman"/>
                <w:sz w:val="24"/>
                <w:szCs w:val="24"/>
              </w:rPr>
            </w:pPr>
          </w:p>
        </w:tc>
        <w:tc>
          <w:tcPr>
            <w:tcW w:w="1331" w:type="dxa"/>
            <w:gridSpan w:val="2"/>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联系电话</w:t>
            </w:r>
          </w:p>
        </w:tc>
        <w:tc>
          <w:tcPr>
            <w:tcW w:w="3369" w:type="dxa"/>
            <w:gridSpan w:val="6"/>
            <w:noWrap w:val="0"/>
            <w:vAlign w:val="center"/>
          </w:tcPr>
          <w:p>
            <w:pPr>
              <w:jc w:val="center"/>
              <w:rPr>
                <w:rFonts w:ascii="仿宋_GB2312" w:eastAsia="仿宋_GB2312" w:cs="Times New Roman"/>
                <w:sz w:val="24"/>
                <w:szCs w:val="24"/>
              </w:rPr>
            </w:pPr>
          </w:p>
        </w:tc>
        <w:tc>
          <w:tcPr>
            <w:tcW w:w="1261" w:type="dxa"/>
            <w:gridSpan w:val="2"/>
            <w:noWrap w:val="0"/>
            <w:vAlign w:val="center"/>
          </w:tcPr>
          <w:p>
            <w:pPr>
              <w:jc w:val="center"/>
              <w:rPr>
                <w:rFonts w:ascii="仿宋_GB2312" w:eastAsia="仿宋_GB2312" w:cs="Times New Roman"/>
                <w:sz w:val="24"/>
                <w:szCs w:val="24"/>
              </w:rPr>
            </w:pPr>
            <w:r>
              <w:rPr>
                <w:rFonts w:ascii="仿宋_GB2312" w:eastAsia="仿宋_GB2312" w:cs="Times New Roman"/>
                <w:sz w:val="24"/>
                <w:szCs w:val="24"/>
              </w:rPr>
              <w:t>手机</w:t>
            </w:r>
          </w:p>
        </w:tc>
        <w:tc>
          <w:tcPr>
            <w:tcW w:w="2040" w:type="dxa"/>
            <w:gridSpan w:val="4"/>
            <w:noWrap w:val="0"/>
            <w:vAlign w:val="center"/>
          </w:tcPr>
          <w:p>
            <w:pPr>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exact"/>
          <w:jc w:val="center"/>
        </w:trPr>
        <w:tc>
          <w:tcPr>
            <w:tcW w:w="1059" w:type="dxa"/>
            <w:vMerge w:val="continue"/>
            <w:noWrap w:val="0"/>
            <w:vAlign w:val="center"/>
          </w:tcPr>
          <w:p>
            <w:pPr>
              <w:jc w:val="center"/>
              <w:rPr>
                <w:rFonts w:ascii="仿宋_GB2312" w:eastAsia="仿宋_GB2312" w:cs="Times New Roman"/>
                <w:sz w:val="24"/>
                <w:szCs w:val="24"/>
              </w:rPr>
            </w:pPr>
          </w:p>
        </w:tc>
        <w:tc>
          <w:tcPr>
            <w:tcW w:w="1331" w:type="dxa"/>
            <w:gridSpan w:val="2"/>
            <w:noWrap w:val="0"/>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邮箱</w:t>
            </w:r>
          </w:p>
        </w:tc>
        <w:tc>
          <w:tcPr>
            <w:tcW w:w="3369" w:type="dxa"/>
            <w:gridSpan w:val="6"/>
            <w:noWrap w:val="0"/>
            <w:vAlign w:val="center"/>
          </w:tcPr>
          <w:p>
            <w:pPr>
              <w:jc w:val="center"/>
              <w:rPr>
                <w:rFonts w:ascii="仿宋_GB2312" w:eastAsia="仿宋_GB2312" w:cs="Times New Roman"/>
                <w:sz w:val="24"/>
                <w:szCs w:val="24"/>
              </w:rPr>
            </w:pPr>
          </w:p>
        </w:tc>
        <w:tc>
          <w:tcPr>
            <w:tcW w:w="1261" w:type="dxa"/>
            <w:gridSpan w:val="2"/>
            <w:noWrap w:val="0"/>
            <w:vAlign w:val="center"/>
          </w:tcPr>
          <w:p>
            <w:pPr>
              <w:jc w:val="center"/>
              <w:rPr>
                <w:rFonts w:ascii="仿宋_GB2312" w:eastAsia="仿宋_GB2312" w:cs="Times New Roman"/>
                <w:sz w:val="24"/>
                <w:szCs w:val="24"/>
              </w:rPr>
            </w:pPr>
            <w:r>
              <w:rPr>
                <w:rFonts w:ascii="仿宋_GB2312" w:eastAsia="仿宋_GB2312" w:cs="Times New Roman"/>
                <w:sz w:val="24"/>
                <w:szCs w:val="24"/>
              </w:rPr>
              <w:t>微信</w:t>
            </w:r>
          </w:p>
        </w:tc>
        <w:tc>
          <w:tcPr>
            <w:tcW w:w="2040" w:type="dxa"/>
            <w:gridSpan w:val="4"/>
            <w:noWrap w:val="0"/>
            <w:vAlign w:val="center"/>
          </w:tcPr>
          <w:p>
            <w:pPr>
              <w:jc w:val="center"/>
              <w:rPr>
                <w:rFonts w:ascii="仿宋_GB2312" w:eastAsia="仿宋_GB2312" w:cs="Times New Roman"/>
                <w:sz w:val="24"/>
                <w:szCs w:val="24"/>
              </w:rPr>
            </w:pPr>
          </w:p>
        </w:tc>
      </w:tr>
    </w:tbl>
    <w:p>
      <w:pPr>
        <w:jc w:val="left"/>
        <w:rPr>
          <w:rFonts w:eastAsia="仿宋_GB2312" w:cs="Times New Roman"/>
          <w:sz w:val="24"/>
          <w:szCs w:val="24"/>
        </w:rPr>
      </w:pPr>
    </w:p>
    <w:p>
      <w:pPr>
        <w:jc w:val="left"/>
        <w:rPr>
          <w:rFonts w:hint="eastAsia" w:eastAsia="仿宋_GB2312" w:cs="Times New Roman"/>
          <w:sz w:val="24"/>
          <w:szCs w:val="24"/>
        </w:rPr>
      </w:pPr>
    </w:p>
    <w:tbl>
      <w:tblPr>
        <w:tblStyle w:val="6"/>
        <w:tblW w:w="9333"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2" w:type="dxa"/>
          <w:left w:w="0" w:type="dxa"/>
          <w:bottom w:w="0" w:type="dxa"/>
          <w:right w:w="0" w:type="dxa"/>
        </w:tblCellMar>
      </w:tblPr>
      <w:tblGrid>
        <w:gridCol w:w="93"/>
        <w:gridCol w:w="724"/>
        <w:gridCol w:w="1"/>
        <w:gridCol w:w="1133"/>
        <w:gridCol w:w="827"/>
        <w:gridCol w:w="24"/>
        <w:gridCol w:w="1275"/>
        <w:gridCol w:w="1801"/>
        <w:gridCol w:w="873"/>
        <w:gridCol w:w="2162"/>
        <w:gridCol w:w="148"/>
        <w:gridCol w:w="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2" w:type="dxa"/>
            <w:left w:w="0" w:type="dxa"/>
            <w:bottom w:w="0" w:type="dxa"/>
            <w:right w:w="0" w:type="dxa"/>
          </w:tblCellMar>
        </w:tblPrEx>
        <w:trPr>
          <w:gridBefore w:val="1"/>
          <w:wBefore w:w="93" w:type="dxa"/>
          <w:cantSplit/>
          <w:trHeight w:val="1978" w:hRule="exact"/>
          <w:jc w:val="center"/>
        </w:trPr>
        <w:tc>
          <w:tcPr>
            <w:tcW w:w="725" w:type="dxa"/>
            <w:gridSpan w:val="2"/>
            <w:vMerge w:val="restart"/>
            <w:noWrap w:val="0"/>
            <w:vAlign w:val="center"/>
          </w:tcPr>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r>
              <w:rPr>
                <w:rFonts w:hint="eastAsia" w:ascii="仿宋_GB2312" w:eastAsia="仿宋_GB2312" w:cs="Times New Roman"/>
                <w:sz w:val="24"/>
                <w:szCs w:val="24"/>
              </w:rPr>
              <w:t>主</w:t>
            </w: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r>
              <w:rPr>
                <w:rFonts w:hint="eastAsia" w:ascii="仿宋_GB2312" w:eastAsia="仿宋_GB2312" w:cs="Times New Roman"/>
                <w:sz w:val="24"/>
                <w:szCs w:val="24"/>
              </w:rPr>
              <w:t>编</w:t>
            </w: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hint="eastAsia" w:ascii="仿宋_GB2312" w:eastAsia="仿宋_GB2312" w:cs="Times New Roman"/>
                <w:sz w:val="24"/>
                <w:szCs w:val="24"/>
              </w:rPr>
            </w:pPr>
            <w:r>
              <w:rPr>
                <w:rFonts w:hint="eastAsia" w:ascii="仿宋_GB2312" w:eastAsia="仿宋_GB2312" w:cs="Times New Roman"/>
                <w:sz w:val="24"/>
                <w:szCs w:val="24"/>
              </w:rPr>
              <w:t>情</w:t>
            </w:r>
          </w:p>
          <w:p>
            <w:pPr>
              <w:jc w:val="center"/>
              <w:rPr>
                <w:rFonts w:hint="eastAsia" w:ascii="仿宋_GB2312" w:eastAsia="仿宋_GB2312" w:cs="Times New Roman"/>
                <w:sz w:val="24"/>
                <w:szCs w:val="24"/>
              </w:rPr>
            </w:pPr>
          </w:p>
          <w:p>
            <w:pPr>
              <w:jc w:val="center"/>
              <w:rPr>
                <w:rFonts w:hint="eastAsia" w:ascii="仿宋_GB2312" w:eastAsia="仿宋_GB2312" w:cs="Times New Roman"/>
                <w:sz w:val="24"/>
                <w:szCs w:val="24"/>
              </w:rPr>
            </w:pPr>
          </w:p>
          <w:p>
            <w:pPr>
              <w:jc w:val="center"/>
              <w:rPr>
                <w:rFonts w:hint="eastAsia" w:ascii="仿宋_GB2312" w:eastAsia="仿宋_GB2312" w:cs="Times New Roman"/>
                <w:sz w:val="24"/>
                <w:szCs w:val="24"/>
              </w:rPr>
            </w:pPr>
          </w:p>
          <w:p>
            <w:pPr>
              <w:jc w:val="center"/>
              <w:rPr>
                <w:rFonts w:hint="eastAsia" w:ascii="仿宋_GB2312" w:eastAsia="仿宋_GB2312" w:cs="Times New Roman"/>
                <w:sz w:val="24"/>
                <w:szCs w:val="24"/>
              </w:rPr>
            </w:pPr>
          </w:p>
          <w:p>
            <w:pPr>
              <w:jc w:val="center"/>
              <w:rPr>
                <w:rFonts w:hint="eastAsia" w:ascii="仿宋_GB2312" w:eastAsia="仿宋_GB2312" w:cs="Times New Roman"/>
                <w:sz w:val="24"/>
                <w:szCs w:val="24"/>
              </w:rPr>
            </w:pPr>
          </w:p>
          <w:p>
            <w:pPr>
              <w:jc w:val="center"/>
              <w:rPr>
                <w:rFonts w:hint="eastAsia" w:ascii="仿宋_GB2312" w:eastAsia="仿宋_GB2312" w:cs="Times New Roman"/>
                <w:sz w:val="24"/>
                <w:szCs w:val="24"/>
              </w:rPr>
            </w:pPr>
          </w:p>
          <w:p>
            <w:pPr>
              <w:jc w:val="center"/>
              <w:rPr>
                <w:rFonts w:hint="eastAsia" w:ascii="仿宋_GB2312" w:eastAsia="仿宋_GB2312" w:cs="Times New Roman"/>
                <w:sz w:val="24"/>
                <w:szCs w:val="24"/>
              </w:rPr>
            </w:pPr>
          </w:p>
          <w:p>
            <w:pPr>
              <w:jc w:val="center"/>
              <w:rPr>
                <w:rFonts w:hint="eastAsia" w:ascii="仿宋_GB2312" w:eastAsia="仿宋_GB2312" w:cs="Times New Roman"/>
                <w:sz w:val="24"/>
                <w:szCs w:val="24"/>
                <w:lang w:eastAsia="zh-CN"/>
              </w:rPr>
            </w:pPr>
            <w:r>
              <w:rPr>
                <w:rFonts w:hint="eastAsia" w:ascii="仿宋_GB2312" w:eastAsia="仿宋_GB2312" w:cs="Times New Roman"/>
                <w:sz w:val="24"/>
                <w:szCs w:val="24"/>
                <w:lang w:eastAsia="zh-CN"/>
              </w:rPr>
              <w:t>况</w:t>
            </w: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jc w:val="center"/>
              <w:rPr>
                <w:rFonts w:ascii="仿宋_GB2312" w:eastAsia="仿宋_GB2312" w:cs="Times New Roman"/>
                <w:sz w:val="24"/>
                <w:szCs w:val="24"/>
              </w:rPr>
            </w:pPr>
          </w:p>
          <w:p>
            <w:pPr>
              <w:rPr>
                <w:rFonts w:ascii="仿宋_GB2312" w:eastAsia="仿宋_GB2312" w:cs="Times New Roman"/>
                <w:sz w:val="24"/>
                <w:szCs w:val="24"/>
              </w:rPr>
            </w:pPr>
          </w:p>
          <w:p>
            <w:pPr>
              <w:rPr>
                <w:rFonts w:ascii="仿宋_GB2312" w:eastAsia="仿宋_GB2312" w:cs="Times New Roman"/>
                <w:sz w:val="24"/>
                <w:szCs w:val="24"/>
              </w:rPr>
            </w:pPr>
          </w:p>
        </w:tc>
        <w:tc>
          <w:tcPr>
            <w:tcW w:w="8515" w:type="dxa"/>
            <w:gridSpan w:val="9"/>
            <w:noWrap w:val="0"/>
            <w:tcMar>
              <w:top w:w="15" w:type="dxa"/>
              <w:left w:w="15" w:type="dxa"/>
              <w:bottom w:w="0" w:type="dxa"/>
              <w:right w:w="15" w:type="dxa"/>
            </w:tcMar>
            <w:vAlign w:val="top"/>
          </w:tcPr>
          <w:p>
            <w:pPr>
              <w:jc w:val="left"/>
              <w:rPr>
                <w:rFonts w:ascii="仿宋_GB2312" w:eastAsia="仿宋_GB2312" w:cs="Times New Roman"/>
                <w:sz w:val="24"/>
                <w:szCs w:val="24"/>
              </w:rPr>
            </w:pPr>
            <w:r>
              <w:rPr>
                <w:rFonts w:ascii="仿宋_GB2312" w:eastAsia="仿宋_GB2312" w:cs="Times New Roman"/>
                <w:sz w:val="24"/>
                <w:szCs w:val="24"/>
              </w:rPr>
              <w:t>主要教学经历（授课名称、授课对象（本科/研究生）、授课学时等，限</w:t>
            </w:r>
            <w:r>
              <w:rPr>
                <w:rFonts w:hint="eastAsia" w:ascii="仿宋_GB2312" w:eastAsia="仿宋_GB2312" w:cs="Times New Roman"/>
                <w:sz w:val="24"/>
                <w:szCs w:val="24"/>
              </w:rPr>
              <w:t>500字）</w:t>
            </w:r>
          </w:p>
          <w:p>
            <w:pPr>
              <w:rPr>
                <w:rFonts w:ascii="仿宋_GB2312" w:eastAsia="仿宋_GB2312" w:cs="Times New Roman"/>
                <w:sz w:val="24"/>
                <w:szCs w:val="24"/>
              </w:rPr>
            </w:pPr>
          </w:p>
          <w:p>
            <w:pPr>
              <w:rPr>
                <w:rFonts w:ascii="仿宋_GB2312" w:eastAsia="仿宋_GB2312" w:cs="Times New Roman"/>
                <w:sz w:val="24"/>
                <w:szCs w:val="24"/>
              </w:rPr>
            </w:pPr>
          </w:p>
          <w:p>
            <w:pPr>
              <w:rPr>
                <w:rFonts w:ascii="仿宋_GB2312" w:eastAsia="仿宋_GB2312" w:cs="Times New Roman"/>
                <w:sz w:val="24"/>
                <w:szCs w:val="24"/>
              </w:rPr>
            </w:pPr>
          </w:p>
          <w:p>
            <w:pPr>
              <w:rPr>
                <w:rFonts w:ascii="仿宋_GB2312" w:eastAsia="仿宋_GB2312" w:cs="Times New Roman"/>
                <w:sz w:val="24"/>
                <w:szCs w:val="24"/>
              </w:rPr>
            </w:pPr>
          </w:p>
          <w:p>
            <w:pPr>
              <w:rPr>
                <w:rFonts w:ascii="仿宋_GB2312" w:eastAsia="仿宋_GB2312" w:cs="Times New Roman"/>
                <w:sz w:val="24"/>
                <w:szCs w:val="24"/>
              </w:rPr>
            </w:pPr>
          </w:p>
          <w:p>
            <w:pPr>
              <w:rPr>
                <w:rFonts w:ascii="仿宋_GB2312" w:eastAsia="仿宋_GB2312" w:cs="Times New Roman"/>
                <w:sz w:val="24"/>
                <w:szCs w:val="24"/>
              </w:rPr>
            </w:pPr>
          </w:p>
          <w:p>
            <w:pPr>
              <w:rPr>
                <w:rFonts w:ascii="仿宋_GB2312" w:eastAsia="仿宋_GB2312" w:cs="Times New Roman"/>
                <w:sz w:val="24"/>
                <w:szCs w:val="24"/>
              </w:rPr>
            </w:pPr>
          </w:p>
          <w:p>
            <w:pPr>
              <w:rPr>
                <w:rFonts w:ascii="仿宋_GB2312" w:eastAsia="仿宋_GB2312" w:cs="Times New Roman"/>
                <w:sz w:val="24"/>
                <w:szCs w:val="24"/>
              </w:rPr>
            </w:pPr>
          </w:p>
          <w:p>
            <w:pPr>
              <w:rPr>
                <w:rFonts w:ascii="仿宋_GB2312" w:eastAsia="仿宋_GB2312" w:cs="Times New Roman"/>
                <w:sz w:val="24"/>
                <w:szCs w:val="24"/>
              </w:rPr>
            </w:pPr>
          </w:p>
          <w:p>
            <w:pPr>
              <w:rPr>
                <w:rFonts w:ascii="仿宋_GB2312" w:eastAsia="仿宋_GB2312" w:cs="Times New Roman"/>
                <w:sz w:val="24"/>
                <w:szCs w:val="24"/>
              </w:rPr>
            </w:pPr>
          </w:p>
          <w:p>
            <w:pPr>
              <w:rPr>
                <w:rFonts w:ascii="仿宋_GB2312" w:eastAsia="仿宋_GB2312" w:cs="Times New Roman"/>
                <w:sz w:val="24"/>
                <w:szCs w:val="24"/>
              </w:rPr>
            </w:pPr>
          </w:p>
          <w:p>
            <w:pPr>
              <w:rPr>
                <w:rFonts w:ascii="仿宋_GB2312" w:eastAsia="仿宋_GB2312" w:cs="Times New Roman"/>
                <w:sz w:val="24"/>
                <w:szCs w:val="24"/>
              </w:rPr>
            </w:pPr>
          </w:p>
          <w:p>
            <w:pPr>
              <w:rPr>
                <w:rFonts w:ascii="仿宋_GB2312" w:eastAsia="仿宋_GB2312" w:cs="Times New Roman"/>
                <w:sz w:val="24"/>
                <w:szCs w:val="24"/>
              </w:rPr>
            </w:pPr>
          </w:p>
          <w:p>
            <w:pPr>
              <w:rPr>
                <w:rFonts w:ascii="仿宋_GB2312" w:eastAsia="仿宋_GB2312" w:cs="Times New Roman"/>
                <w:sz w:val="24"/>
              </w:rPr>
            </w:pPr>
          </w:p>
          <w:p>
            <w:pPr>
              <w:rPr>
                <w:rFonts w:ascii="仿宋_GB2312" w:eastAsia="仿宋_GB2312" w:cs="Times New Roman"/>
                <w:sz w:val="24"/>
              </w:rPr>
            </w:pPr>
            <w:r>
              <w:rPr>
                <w:rFonts w:hint="eastAsia" w:ascii="仿宋_GB2312" w:eastAsia="仿宋_GB2312" w:cs="Times New Roman"/>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2" w:type="dxa"/>
            <w:left w:w="0" w:type="dxa"/>
            <w:bottom w:w="0" w:type="dxa"/>
            <w:right w:w="0" w:type="dxa"/>
          </w:tblCellMar>
        </w:tblPrEx>
        <w:trPr>
          <w:gridBefore w:val="1"/>
          <w:wBefore w:w="93" w:type="dxa"/>
          <w:cantSplit/>
          <w:trHeight w:val="2892" w:hRule="atLeast"/>
          <w:jc w:val="center"/>
        </w:trPr>
        <w:tc>
          <w:tcPr>
            <w:tcW w:w="725" w:type="dxa"/>
            <w:gridSpan w:val="2"/>
            <w:vMerge w:val="continue"/>
            <w:noWrap w:val="0"/>
            <w:vAlign w:val="center"/>
          </w:tcPr>
          <w:p>
            <w:pPr>
              <w:rPr>
                <w:rFonts w:ascii="仿宋_GB2312" w:hAnsi="宋体" w:eastAsia="仿宋_GB2312" w:cs="Times New Roman"/>
                <w:sz w:val="24"/>
                <w:szCs w:val="24"/>
              </w:rPr>
            </w:pPr>
          </w:p>
        </w:tc>
        <w:tc>
          <w:tcPr>
            <w:tcW w:w="8515" w:type="dxa"/>
            <w:gridSpan w:val="9"/>
            <w:noWrap/>
            <w:tcMar>
              <w:top w:w="15" w:type="dxa"/>
              <w:left w:w="15" w:type="dxa"/>
              <w:bottom w:w="0" w:type="dxa"/>
              <w:right w:w="15" w:type="dxa"/>
            </w:tcMar>
            <w:vAlign w:val="top"/>
          </w:tcPr>
          <w:p>
            <w:pPr>
              <w:rPr>
                <w:rFonts w:ascii="仿宋_GB2312" w:hAnsi="宋体" w:eastAsia="仿宋_GB2312" w:cs="Times New Roman"/>
                <w:sz w:val="24"/>
                <w:szCs w:val="24"/>
              </w:rPr>
            </w:pPr>
            <w:r>
              <w:rPr>
                <w:rFonts w:hint="eastAsia" w:ascii="仿宋_GB2312" w:eastAsia="仿宋_GB2312" w:cs="Times New Roman"/>
                <w:sz w:val="24"/>
                <w:szCs w:val="24"/>
              </w:rPr>
              <w:t>主要科研</w:t>
            </w:r>
            <w:r>
              <w:rPr>
                <w:rFonts w:ascii="仿宋_GB2312" w:eastAsia="仿宋_GB2312" w:cs="Times New Roman"/>
                <w:sz w:val="24"/>
                <w:szCs w:val="24"/>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2" w:type="dxa"/>
            <w:left w:w="0" w:type="dxa"/>
            <w:bottom w:w="0" w:type="dxa"/>
            <w:right w:w="0" w:type="dxa"/>
          </w:tblCellMar>
        </w:tblPrEx>
        <w:trPr>
          <w:gridBefore w:val="1"/>
          <w:wBefore w:w="93" w:type="dxa"/>
          <w:cantSplit/>
          <w:trHeight w:val="2510" w:hRule="atLeast"/>
          <w:jc w:val="center"/>
        </w:trPr>
        <w:tc>
          <w:tcPr>
            <w:tcW w:w="725" w:type="dxa"/>
            <w:gridSpan w:val="2"/>
            <w:vMerge w:val="continue"/>
            <w:noWrap w:val="0"/>
            <w:vAlign w:val="center"/>
          </w:tcPr>
          <w:p>
            <w:pPr>
              <w:rPr>
                <w:rFonts w:ascii="仿宋_GB2312" w:hAnsi="宋体" w:eastAsia="仿宋_GB2312" w:cs="Times New Roman"/>
                <w:sz w:val="24"/>
                <w:szCs w:val="24"/>
              </w:rPr>
            </w:pPr>
          </w:p>
        </w:tc>
        <w:tc>
          <w:tcPr>
            <w:tcW w:w="8515" w:type="dxa"/>
            <w:gridSpan w:val="9"/>
            <w:noWrap w:val="0"/>
            <w:tcMar>
              <w:top w:w="15" w:type="dxa"/>
              <w:left w:w="15" w:type="dxa"/>
              <w:bottom w:w="0" w:type="dxa"/>
              <w:right w:w="15" w:type="dxa"/>
            </w:tcMar>
            <w:vAlign w:val="top"/>
          </w:tcPr>
          <w:p>
            <w:pPr>
              <w:rPr>
                <w:rFonts w:ascii="仿宋_GB2312" w:hAnsi="宋体" w:eastAsia="仿宋_GB2312" w:cs="Times New Roman"/>
                <w:sz w:val="24"/>
                <w:szCs w:val="24"/>
              </w:rPr>
            </w:pPr>
            <w:r>
              <w:rPr>
                <w:rFonts w:hint="eastAsia" w:ascii="仿宋_GB2312" w:eastAsia="仿宋_GB2312" w:cs="Times New Roman"/>
                <w:sz w:val="24"/>
              </w:rPr>
              <w:t>曾经编写过哪些教材（教材名称、出版时间、字数、出版社、获奖情况等）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2" w:type="dxa"/>
            <w:left w:w="0" w:type="dxa"/>
            <w:bottom w:w="0" w:type="dxa"/>
            <w:right w:w="0" w:type="dxa"/>
          </w:tblCellMar>
        </w:tblPrEx>
        <w:trPr>
          <w:gridBefore w:val="1"/>
          <w:wBefore w:w="93" w:type="dxa"/>
          <w:cantSplit/>
          <w:trHeight w:val="1753" w:hRule="atLeast"/>
          <w:jc w:val="center"/>
        </w:trPr>
        <w:tc>
          <w:tcPr>
            <w:tcW w:w="725" w:type="dxa"/>
            <w:gridSpan w:val="2"/>
            <w:vMerge w:val="continue"/>
            <w:noWrap w:val="0"/>
            <w:vAlign w:val="center"/>
          </w:tcPr>
          <w:p>
            <w:pPr>
              <w:rPr>
                <w:rFonts w:ascii="仿宋_GB2312" w:hAnsi="宋体" w:eastAsia="仿宋_GB2312" w:cs="Times New Roman"/>
                <w:sz w:val="24"/>
                <w:szCs w:val="24"/>
              </w:rPr>
            </w:pPr>
          </w:p>
        </w:tc>
        <w:tc>
          <w:tcPr>
            <w:tcW w:w="8515" w:type="dxa"/>
            <w:gridSpan w:val="9"/>
            <w:noWrap w:val="0"/>
            <w:tcMar>
              <w:top w:w="15" w:type="dxa"/>
              <w:left w:w="15" w:type="dxa"/>
              <w:bottom w:w="0" w:type="dxa"/>
              <w:right w:w="15" w:type="dxa"/>
            </w:tcMar>
            <w:vAlign w:val="top"/>
          </w:tcPr>
          <w:p>
            <w:pPr>
              <w:rPr>
                <w:rFonts w:ascii="仿宋_GB2312" w:eastAsia="仿宋_GB2312" w:cs="Times New Roman"/>
                <w:sz w:val="24"/>
              </w:rPr>
            </w:pPr>
            <w:r>
              <w:rPr>
                <w:rFonts w:hint="eastAsia" w:ascii="仿宋_GB2312" w:eastAsia="仿宋_GB2312" w:cs="Times New Roman"/>
                <w:sz w:val="24"/>
              </w:rPr>
              <w:t>曾获教学、科研奖励情况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2" w:type="dxa"/>
            <w:left w:w="0" w:type="dxa"/>
            <w:bottom w:w="0" w:type="dxa"/>
            <w:right w:w="0" w:type="dxa"/>
          </w:tblCellMar>
        </w:tblPrEx>
        <w:trPr>
          <w:gridBefore w:val="1"/>
          <w:wBefore w:w="93" w:type="dxa"/>
          <w:cantSplit/>
          <w:trHeight w:val="567" w:hRule="atLeast"/>
          <w:jc w:val="center"/>
        </w:trPr>
        <w:tc>
          <w:tcPr>
            <w:tcW w:w="725" w:type="dxa"/>
            <w:gridSpan w:val="2"/>
            <w:vMerge w:val="continue"/>
            <w:noWrap w:val="0"/>
            <w:tcMar>
              <w:top w:w="15" w:type="dxa"/>
              <w:left w:w="15" w:type="dxa"/>
              <w:bottom w:w="0" w:type="dxa"/>
              <w:right w:w="15" w:type="dxa"/>
            </w:tcMar>
            <w:vAlign w:val="center"/>
          </w:tcPr>
          <w:p>
            <w:pPr>
              <w:jc w:val="center"/>
              <w:rPr>
                <w:rFonts w:ascii="仿宋_GB2312" w:hAnsi="宋体" w:eastAsia="仿宋_GB2312" w:cs="Times New Roman"/>
                <w:sz w:val="24"/>
                <w:szCs w:val="24"/>
              </w:rPr>
            </w:pPr>
          </w:p>
        </w:tc>
        <w:tc>
          <w:tcPr>
            <w:tcW w:w="5060" w:type="dxa"/>
            <w:gridSpan w:val="5"/>
            <w:noWrap w:val="0"/>
            <w:tcMar>
              <w:top w:w="15" w:type="dxa"/>
              <w:left w:w="15" w:type="dxa"/>
              <w:bottom w:w="0" w:type="dxa"/>
              <w:right w:w="15" w:type="dxa"/>
            </w:tcMar>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是否获校级以上教学名师</w:t>
            </w:r>
          </w:p>
        </w:tc>
        <w:tc>
          <w:tcPr>
            <w:tcW w:w="3455" w:type="dxa"/>
            <w:gridSpan w:val="4"/>
            <w:noWrap w:val="0"/>
            <w:tcMar>
              <w:top w:w="15" w:type="dxa"/>
              <w:left w:w="15" w:type="dxa"/>
              <w:bottom w:w="0" w:type="dxa"/>
              <w:right w:w="15" w:type="dxa"/>
            </w:tcMar>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2" w:type="dxa"/>
            <w:left w:w="0" w:type="dxa"/>
            <w:bottom w:w="0" w:type="dxa"/>
            <w:right w:w="0" w:type="dxa"/>
          </w:tblCellMar>
        </w:tblPrEx>
        <w:trPr>
          <w:gridBefore w:val="1"/>
          <w:wBefore w:w="93" w:type="dxa"/>
          <w:cantSplit/>
          <w:trHeight w:val="567" w:hRule="atLeast"/>
          <w:jc w:val="center"/>
        </w:trPr>
        <w:tc>
          <w:tcPr>
            <w:tcW w:w="725" w:type="dxa"/>
            <w:gridSpan w:val="2"/>
            <w:vMerge w:val="continue"/>
            <w:noWrap w:val="0"/>
            <w:tcMar>
              <w:top w:w="15" w:type="dxa"/>
              <w:left w:w="15" w:type="dxa"/>
              <w:bottom w:w="0" w:type="dxa"/>
              <w:right w:w="15" w:type="dxa"/>
            </w:tcMar>
            <w:vAlign w:val="center"/>
          </w:tcPr>
          <w:p>
            <w:pPr>
              <w:jc w:val="center"/>
              <w:rPr>
                <w:rFonts w:ascii="仿宋_GB2312" w:hAnsi="宋体" w:eastAsia="仿宋_GB2312" w:cs="Times New Roman"/>
                <w:sz w:val="24"/>
                <w:szCs w:val="24"/>
              </w:rPr>
            </w:pPr>
          </w:p>
        </w:tc>
        <w:tc>
          <w:tcPr>
            <w:tcW w:w="5060" w:type="dxa"/>
            <w:gridSpan w:val="5"/>
            <w:noWrap w:val="0"/>
            <w:tcMar>
              <w:top w:w="15" w:type="dxa"/>
              <w:left w:w="15" w:type="dxa"/>
              <w:bottom w:w="0" w:type="dxa"/>
              <w:right w:w="15" w:type="dxa"/>
            </w:tcMar>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是否国家或省一流课程、在线开放课程</w:t>
            </w:r>
          </w:p>
        </w:tc>
        <w:tc>
          <w:tcPr>
            <w:tcW w:w="3455" w:type="dxa"/>
            <w:gridSpan w:val="4"/>
            <w:noWrap w:val="0"/>
            <w:tcMar>
              <w:top w:w="15" w:type="dxa"/>
              <w:left w:w="15" w:type="dxa"/>
              <w:bottom w:w="0" w:type="dxa"/>
              <w:right w:w="15" w:type="dxa"/>
            </w:tcMar>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2" w:type="dxa"/>
            <w:left w:w="0" w:type="dxa"/>
            <w:bottom w:w="0" w:type="dxa"/>
            <w:right w:w="0" w:type="dxa"/>
          </w:tblCellMar>
        </w:tblPrEx>
        <w:trPr>
          <w:gridBefore w:val="1"/>
          <w:wBefore w:w="93" w:type="dxa"/>
          <w:cantSplit/>
          <w:trHeight w:val="567" w:hRule="atLeast"/>
          <w:jc w:val="center"/>
        </w:trPr>
        <w:tc>
          <w:tcPr>
            <w:tcW w:w="725" w:type="dxa"/>
            <w:gridSpan w:val="2"/>
            <w:vMerge w:val="continue"/>
            <w:noWrap w:val="0"/>
            <w:tcMar>
              <w:top w:w="15" w:type="dxa"/>
              <w:left w:w="15" w:type="dxa"/>
              <w:bottom w:w="0" w:type="dxa"/>
              <w:right w:w="15" w:type="dxa"/>
            </w:tcMar>
            <w:vAlign w:val="center"/>
          </w:tcPr>
          <w:p>
            <w:pPr>
              <w:jc w:val="center"/>
              <w:rPr>
                <w:rFonts w:ascii="仿宋_GB2312" w:hAnsi="宋体" w:eastAsia="仿宋_GB2312" w:cs="Times New Roman"/>
                <w:sz w:val="24"/>
                <w:szCs w:val="24"/>
              </w:rPr>
            </w:pPr>
          </w:p>
        </w:tc>
        <w:tc>
          <w:tcPr>
            <w:tcW w:w="5060" w:type="dxa"/>
            <w:gridSpan w:val="5"/>
            <w:noWrap w:val="0"/>
            <w:tcMar>
              <w:top w:w="15" w:type="dxa"/>
              <w:left w:w="15" w:type="dxa"/>
              <w:bottom w:w="0" w:type="dxa"/>
              <w:right w:w="15" w:type="dxa"/>
            </w:tcMar>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是否省级以上专业综合改革试点、一流专业的</w:t>
            </w:r>
          </w:p>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主要课程</w:t>
            </w:r>
          </w:p>
        </w:tc>
        <w:tc>
          <w:tcPr>
            <w:tcW w:w="3455" w:type="dxa"/>
            <w:gridSpan w:val="4"/>
            <w:noWrap w:val="0"/>
            <w:tcMar>
              <w:top w:w="15" w:type="dxa"/>
              <w:left w:w="15" w:type="dxa"/>
              <w:bottom w:w="0" w:type="dxa"/>
              <w:right w:w="15" w:type="dxa"/>
            </w:tcMar>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2" w:type="dxa"/>
            <w:left w:w="0" w:type="dxa"/>
            <w:bottom w:w="0" w:type="dxa"/>
            <w:right w:w="0" w:type="dxa"/>
          </w:tblCellMar>
        </w:tblPrEx>
        <w:trPr>
          <w:gridBefore w:val="1"/>
          <w:wBefore w:w="93" w:type="dxa"/>
          <w:cantSplit/>
          <w:trHeight w:val="732" w:hRule="exact"/>
          <w:jc w:val="center"/>
        </w:trPr>
        <w:tc>
          <w:tcPr>
            <w:tcW w:w="725" w:type="dxa"/>
            <w:gridSpan w:val="2"/>
            <w:vMerge w:val="continue"/>
            <w:noWrap w:val="0"/>
            <w:tcMar>
              <w:top w:w="15" w:type="dxa"/>
              <w:left w:w="15" w:type="dxa"/>
              <w:bottom w:w="0" w:type="dxa"/>
              <w:right w:w="15" w:type="dxa"/>
            </w:tcMar>
            <w:vAlign w:val="center"/>
          </w:tcPr>
          <w:p>
            <w:pPr>
              <w:jc w:val="center"/>
              <w:rPr>
                <w:rFonts w:ascii="仿宋_GB2312" w:hAnsi="宋体" w:eastAsia="仿宋_GB2312" w:cs="Times New Roman"/>
                <w:sz w:val="24"/>
                <w:szCs w:val="24"/>
              </w:rPr>
            </w:pPr>
          </w:p>
        </w:tc>
        <w:tc>
          <w:tcPr>
            <w:tcW w:w="5060" w:type="dxa"/>
            <w:gridSpan w:val="5"/>
            <w:noWrap w:val="0"/>
            <w:tcMar>
              <w:top w:w="15" w:type="dxa"/>
              <w:left w:w="15" w:type="dxa"/>
              <w:bottom w:w="0" w:type="dxa"/>
              <w:right w:w="15" w:type="dxa"/>
            </w:tcMar>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是否省级或国家级精品课程</w:t>
            </w:r>
          </w:p>
        </w:tc>
        <w:tc>
          <w:tcPr>
            <w:tcW w:w="3455" w:type="dxa"/>
            <w:gridSpan w:val="4"/>
            <w:noWrap w:val="0"/>
            <w:tcMar>
              <w:top w:w="15" w:type="dxa"/>
              <w:left w:w="15" w:type="dxa"/>
              <w:bottom w:w="0" w:type="dxa"/>
              <w:right w:w="15" w:type="dxa"/>
            </w:tcMar>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2" w:type="dxa"/>
          <w:trHeight w:val="683" w:hRule="atLeast"/>
          <w:jc w:val="center"/>
        </w:trPr>
        <w:tc>
          <w:tcPr>
            <w:tcW w:w="817" w:type="dxa"/>
            <w:gridSpan w:val="2"/>
            <w:vMerge w:val="restart"/>
            <w:noWrap w:val="0"/>
            <w:vAlign w:val="center"/>
          </w:tcPr>
          <w:p>
            <w:pPr>
              <w:jc w:val="center"/>
              <w:rPr>
                <w:rFonts w:hint="eastAsia" w:ascii="仿宋" w:hAnsi="仿宋" w:eastAsia="仿宋" w:cs="Times New Roman"/>
                <w:sz w:val="28"/>
                <w:szCs w:val="28"/>
              </w:rPr>
            </w:pPr>
            <w:r>
              <w:rPr>
                <w:rFonts w:ascii="仿宋" w:hAnsi="仿宋" w:eastAsia="仿宋" w:cs="Times New Roman"/>
                <w:sz w:val="28"/>
                <w:szCs w:val="28"/>
              </w:rPr>
              <w:t>教材</w:t>
            </w:r>
          </w:p>
          <w:p>
            <w:pPr>
              <w:jc w:val="center"/>
              <w:rPr>
                <w:rFonts w:hint="eastAsia" w:ascii="仿宋" w:hAnsi="仿宋" w:eastAsia="仿宋" w:cs="Times New Roman"/>
                <w:sz w:val="28"/>
                <w:szCs w:val="28"/>
              </w:rPr>
            </w:pPr>
          </w:p>
          <w:p>
            <w:pPr>
              <w:jc w:val="center"/>
              <w:rPr>
                <w:rFonts w:hint="eastAsia" w:ascii="仿宋" w:hAnsi="仿宋" w:eastAsia="仿宋" w:cs="Times New Roman"/>
                <w:sz w:val="28"/>
                <w:szCs w:val="28"/>
              </w:rPr>
            </w:pPr>
            <w:r>
              <w:rPr>
                <w:rFonts w:ascii="仿宋" w:hAnsi="仿宋" w:eastAsia="仿宋" w:cs="Times New Roman"/>
                <w:sz w:val="28"/>
                <w:szCs w:val="28"/>
              </w:rPr>
              <w:t>编写</w:t>
            </w:r>
          </w:p>
          <w:p>
            <w:pPr>
              <w:jc w:val="center"/>
              <w:rPr>
                <w:rFonts w:hint="eastAsia" w:ascii="仿宋" w:hAnsi="仿宋" w:eastAsia="仿宋" w:cs="Times New Roman"/>
                <w:sz w:val="28"/>
                <w:szCs w:val="28"/>
              </w:rPr>
            </w:pPr>
          </w:p>
          <w:p>
            <w:pPr>
              <w:jc w:val="center"/>
              <w:rPr>
                <w:rFonts w:ascii="仿宋" w:hAnsi="仿宋" w:eastAsia="仿宋" w:cs="Times New Roman"/>
                <w:sz w:val="28"/>
                <w:szCs w:val="28"/>
              </w:rPr>
            </w:pPr>
            <w:r>
              <w:rPr>
                <w:rFonts w:ascii="仿宋" w:hAnsi="仿宋" w:eastAsia="仿宋" w:cs="Times New Roman"/>
                <w:sz w:val="28"/>
                <w:szCs w:val="28"/>
              </w:rPr>
              <w:t>人员</w:t>
            </w:r>
          </w:p>
        </w:tc>
        <w:tc>
          <w:tcPr>
            <w:tcW w:w="1134" w:type="dxa"/>
            <w:gridSpan w:val="2"/>
            <w:noWrap w:val="0"/>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姓名</w:t>
            </w:r>
          </w:p>
        </w:tc>
        <w:tc>
          <w:tcPr>
            <w:tcW w:w="851" w:type="dxa"/>
            <w:gridSpan w:val="2"/>
            <w:noWrap w:val="0"/>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年龄</w:t>
            </w:r>
          </w:p>
        </w:tc>
        <w:tc>
          <w:tcPr>
            <w:tcW w:w="1275" w:type="dxa"/>
            <w:noWrap w:val="0"/>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职称</w:t>
            </w:r>
          </w:p>
        </w:tc>
        <w:tc>
          <w:tcPr>
            <w:tcW w:w="2674" w:type="dxa"/>
            <w:gridSpan w:val="2"/>
            <w:noWrap w:val="0"/>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所在工作单位</w:t>
            </w:r>
          </w:p>
        </w:tc>
        <w:tc>
          <w:tcPr>
            <w:tcW w:w="2310" w:type="dxa"/>
            <w:gridSpan w:val="2"/>
            <w:noWrap w:val="0"/>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承担编写的任务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2" w:type="dxa"/>
          <w:trHeight w:val="737" w:hRule="atLeast"/>
          <w:jc w:val="center"/>
        </w:trPr>
        <w:tc>
          <w:tcPr>
            <w:tcW w:w="817" w:type="dxa"/>
            <w:gridSpan w:val="2"/>
            <w:vMerge w:val="continue"/>
            <w:noWrap w:val="0"/>
            <w:vAlign w:val="center"/>
          </w:tcPr>
          <w:p>
            <w:pPr>
              <w:jc w:val="center"/>
              <w:rPr>
                <w:rFonts w:ascii="仿宋" w:hAnsi="仿宋" w:eastAsia="仿宋" w:cs="Times New Roman"/>
                <w:sz w:val="28"/>
                <w:szCs w:val="28"/>
              </w:rPr>
            </w:pPr>
          </w:p>
        </w:tc>
        <w:tc>
          <w:tcPr>
            <w:tcW w:w="1134" w:type="dxa"/>
            <w:gridSpan w:val="2"/>
            <w:noWrap w:val="0"/>
            <w:vAlign w:val="center"/>
          </w:tcPr>
          <w:p>
            <w:pPr>
              <w:jc w:val="center"/>
              <w:rPr>
                <w:rFonts w:ascii="仿宋" w:hAnsi="仿宋" w:eastAsia="仿宋" w:cs="Times New Roman"/>
                <w:sz w:val="28"/>
                <w:szCs w:val="28"/>
              </w:rPr>
            </w:pPr>
          </w:p>
        </w:tc>
        <w:tc>
          <w:tcPr>
            <w:tcW w:w="851" w:type="dxa"/>
            <w:gridSpan w:val="2"/>
            <w:noWrap w:val="0"/>
            <w:vAlign w:val="center"/>
          </w:tcPr>
          <w:p>
            <w:pPr>
              <w:jc w:val="center"/>
              <w:rPr>
                <w:rFonts w:ascii="仿宋" w:hAnsi="仿宋" w:eastAsia="仿宋" w:cs="Times New Roman"/>
                <w:sz w:val="28"/>
                <w:szCs w:val="28"/>
              </w:rPr>
            </w:pPr>
          </w:p>
        </w:tc>
        <w:tc>
          <w:tcPr>
            <w:tcW w:w="1275" w:type="dxa"/>
            <w:noWrap w:val="0"/>
            <w:vAlign w:val="center"/>
          </w:tcPr>
          <w:p>
            <w:pPr>
              <w:jc w:val="center"/>
              <w:rPr>
                <w:rFonts w:ascii="仿宋" w:hAnsi="仿宋" w:eastAsia="仿宋" w:cs="Times New Roman"/>
                <w:sz w:val="28"/>
                <w:szCs w:val="28"/>
              </w:rPr>
            </w:pPr>
          </w:p>
        </w:tc>
        <w:tc>
          <w:tcPr>
            <w:tcW w:w="2674" w:type="dxa"/>
            <w:gridSpan w:val="2"/>
            <w:noWrap w:val="0"/>
            <w:vAlign w:val="center"/>
          </w:tcPr>
          <w:p>
            <w:pPr>
              <w:jc w:val="center"/>
              <w:rPr>
                <w:rFonts w:ascii="仿宋" w:hAnsi="仿宋" w:eastAsia="仿宋" w:cs="Times New Roman"/>
                <w:sz w:val="28"/>
                <w:szCs w:val="28"/>
              </w:rPr>
            </w:pPr>
          </w:p>
        </w:tc>
        <w:tc>
          <w:tcPr>
            <w:tcW w:w="2310" w:type="dxa"/>
            <w:gridSpan w:val="2"/>
            <w:noWrap w:val="0"/>
            <w:vAlign w:val="center"/>
          </w:tcPr>
          <w:p>
            <w:pPr>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2" w:type="dxa"/>
          <w:trHeight w:val="737" w:hRule="atLeast"/>
          <w:jc w:val="center"/>
        </w:trPr>
        <w:tc>
          <w:tcPr>
            <w:tcW w:w="817" w:type="dxa"/>
            <w:gridSpan w:val="2"/>
            <w:vMerge w:val="continue"/>
            <w:noWrap w:val="0"/>
            <w:vAlign w:val="center"/>
          </w:tcPr>
          <w:p>
            <w:pPr>
              <w:jc w:val="center"/>
              <w:rPr>
                <w:rFonts w:ascii="仿宋" w:hAnsi="仿宋" w:eastAsia="仿宋" w:cs="Times New Roman"/>
                <w:sz w:val="28"/>
                <w:szCs w:val="28"/>
              </w:rPr>
            </w:pPr>
          </w:p>
        </w:tc>
        <w:tc>
          <w:tcPr>
            <w:tcW w:w="1134" w:type="dxa"/>
            <w:gridSpan w:val="2"/>
            <w:noWrap w:val="0"/>
            <w:vAlign w:val="center"/>
          </w:tcPr>
          <w:p>
            <w:pPr>
              <w:jc w:val="center"/>
              <w:rPr>
                <w:rFonts w:ascii="仿宋" w:hAnsi="仿宋" w:eastAsia="仿宋" w:cs="Times New Roman"/>
                <w:sz w:val="28"/>
                <w:szCs w:val="28"/>
              </w:rPr>
            </w:pPr>
          </w:p>
        </w:tc>
        <w:tc>
          <w:tcPr>
            <w:tcW w:w="851" w:type="dxa"/>
            <w:gridSpan w:val="2"/>
            <w:noWrap w:val="0"/>
            <w:vAlign w:val="center"/>
          </w:tcPr>
          <w:p>
            <w:pPr>
              <w:jc w:val="center"/>
              <w:rPr>
                <w:rFonts w:ascii="仿宋" w:hAnsi="仿宋" w:eastAsia="仿宋" w:cs="Times New Roman"/>
                <w:sz w:val="28"/>
                <w:szCs w:val="28"/>
              </w:rPr>
            </w:pPr>
          </w:p>
        </w:tc>
        <w:tc>
          <w:tcPr>
            <w:tcW w:w="1275" w:type="dxa"/>
            <w:noWrap w:val="0"/>
            <w:vAlign w:val="center"/>
          </w:tcPr>
          <w:p>
            <w:pPr>
              <w:jc w:val="center"/>
              <w:rPr>
                <w:rFonts w:ascii="仿宋" w:hAnsi="仿宋" w:eastAsia="仿宋" w:cs="Times New Roman"/>
                <w:sz w:val="28"/>
                <w:szCs w:val="28"/>
              </w:rPr>
            </w:pPr>
          </w:p>
        </w:tc>
        <w:tc>
          <w:tcPr>
            <w:tcW w:w="2674" w:type="dxa"/>
            <w:gridSpan w:val="2"/>
            <w:noWrap w:val="0"/>
            <w:vAlign w:val="center"/>
          </w:tcPr>
          <w:p>
            <w:pPr>
              <w:jc w:val="center"/>
              <w:rPr>
                <w:rFonts w:ascii="仿宋" w:hAnsi="仿宋" w:eastAsia="仿宋" w:cs="Times New Roman"/>
                <w:sz w:val="28"/>
                <w:szCs w:val="28"/>
              </w:rPr>
            </w:pPr>
          </w:p>
        </w:tc>
        <w:tc>
          <w:tcPr>
            <w:tcW w:w="2310" w:type="dxa"/>
            <w:gridSpan w:val="2"/>
            <w:noWrap w:val="0"/>
            <w:vAlign w:val="center"/>
          </w:tcPr>
          <w:p>
            <w:pPr>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2" w:type="dxa"/>
          <w:trHeight w:val="737" w:hRule="atLeast"/>
          <w:jc w:val="center"/>
        </w:trPr>
        <w:tc>
          <w:tcPr>
            <w:tcW w:w="817" w:type="dxa"/>
            <w:gridSpan w:val="2"/>
            <w:vMerge w:val="continue"/>
            <w:noWrap w:val="0"/>
            <w:vAlign w:val="center"/>
          </w:tcPr>
          <w:p>
            <w:pPr>
              <w:jc w:val="center"/>
              <w:rPr>
                <w:rFonts w:ascii="仿宋" w:hAnsi="仿宋" w:eastAsia="仿宋" w:cs="Times New Roman"/>
                <w:sz w:val="28"/>
                <w:szCs w:val="28"/>
              </w:rPr>
            </w:pPr>
          </w:p>
        </w:tc>
        <w:tc>
          <w:tcPr>
            <w:tcW w:w="1134" w:type="dxa"/>
            <w:gridSpan w:val="2"/>
            <w:noWrap w:val="0"/>
            <w:vAlign w:val="center"/>
          </w:tcPr>
          <w:p>
            <w:pPr>
              <w:jc w:val="center"/>
              <w:rPr>
                <w:rFonts w:ascii="仿宋" w:hAnsi="仿宋" w:eastAsia="仿宋" w:cs="Times New Roman"/>
                <w:sz w:val="28"/>
                <w:szCs w:val="28"/>
              </w:rPr>
            </w:pPr>
          </w:p>
        </w:tc>
        <w:tc>
          <w:tcPr>
            <w:tcW w:w="851" w:type="dxa"/>
            <w:gridSpan w:val="2"/>
            <w:noWrap w:val="0"/>
            <w:vAlign w:val="center"/>
          </w:tcPr>
          <w:p>
            <w:pPr>
              <w:jc w:val="center"/>
              <w:rPr>
                <w:rFonts w:ascii="仿宋" w:hAnsi="仿宋" w:eastAsia="仿宋" w:cs="Times New Roman"/>
                <w:sz w:val="28"/>
                <w:szCs w:val="28"/>
              </w:rPr>
            </w:pPr>
          </w:p>
        </w:tc>
        <w:tc>
          <w:tcPr>
            <w:tcW w:w="1275" w:type="dxa"/>
            <w:noWrap w:val="0"/>
            <w:vAlign w:val="center"/>
          </w:tcPr>
          <w:p>
            <w:pPr>
              <w:jc w:val="center"/>
              <w:rPr>
                <w:rFonts w:ascii="仿宋" w:hAnsi="仿宋" w:eastAsia="仿宋" w:cs="Times New Roman"/>
                <w:sz w:val="28"/>
                <w:szCs w:val="28"/>
              </w:rPr>
            </w:pPr>
          </w:p>
        </w:tc>
        <w:tc>
          <w:tcPr>
            <w:tcW w:w="2674" w:type="dxa"/>
            <w:gridSpan w:val="2"/>
            <w:noWrap w:val="0"/>
            <w:vAlign w:val="center"/>
          </w:tcPr>
          <w:p>
            <w:pPr>
              <w:jc w:val="center"/>
              <w:rPr>
                <w:rFonts w:ascii="仿宋" w:hAnsi="仿宋" w:eastAsia="仿宋" w:cs="Times New Roman"/>
                <w:sz w:val="28"/>
                <w:szCs w:val="28"/>
              </w:rPr>
            </w:pPr>
          </w:p>
        </w:tc>
        <w:tc>
          <w:tcPr>
            <w:tcW w:w="2310" w:type="dxa"/>
            <w:gridSpan w:val="2"/>
            <w:noWrap w:val="0"/>
            <w:vAlign w:val="center"/>
          </w:tcPr>
          <w:p>
            <w:pPr>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2" w:type="dxa"/>
          <w:trHeight w:val="737" w:hRule="atLeast"/>
          <w:jc w:val="center"/>
        </w:trPr>
        <w:tc>
          <w:tcPr>
            <w:tcW w:w="817" w:type="dxa"/>
            <w:gridSpan w:val="2"/>
            <w:vMerge w:val="continue"/>
            <w:noWrap w:val="0"/>
            <w:vAlign w:val="center"/>
          </w:tcPr>
          <w:p>
            <w:pPr>
              <w:jc w:val="center"/>
              <w:rPr>
                <w:rFonts w:ascii="仿宋" w:hAnsi="仿宋" w:eastAsia="仿宋" w:cs="Times New Roman"/>
                <w:sz w:val="28"/>
                <w:szCs w:val="28"/>
              </w:rPr>
            </w:pPr>
          </w:p>
        </w:tc>
        <w:tc>
          <w:tcPr>
            <w:tcW w:w="1134" w:type="dxa"/>
            <w:gridSpan w:val="2"/>
            <w:noWrap w:val="0"/>
            <w:vAlign w:val="center"/>
          </w:tcPr>
          <w:p>
            <w:pPr>
              <w:jc w:val="center"/>
              <w:rPr>
                <w:rFonts w:ascii="仿宋" w:hAnsi="仿宋" w:eastAsia="仿宋" w:cs="Times New Roman"/>
                <w:sz w:val="28"/>
                <w:szCs w:val="28"/>
              </w:rPr>
            </w:pPr>
          </w:p>
        </w:tc>
        <w:tc>
          <w:tcPr>
            <w:tcW w:w="851" w:type="dxa"/>
            <w:gridSpan w:val="2"/>
            <w:noWrap w:val="0"/>
            <w:vAlign w:val="center"/>
          </w:tcPr>
          <w:p>
            <w:pPr>
              <w:jc w:val="center"/>
              <w:rPr>
                <w:rFonts w:ascii="仿宋" w:hAnsi="仿宋" w:eastAsia="仿宋" w:cs="Times New Roman"/>
                <w:sz w:val="28"/>
                <w:szCs w:val="28"/>
              </w:rPr>
            </w:pPr>
          </w:p>
        </w:tc>
        <w:tc>
          <w:tcPr>
            <w:tcW w:w="1275" w:type="dxa"/>
            <w:noWrap w:val="0"/>
            <w:vAlign w:val="center"/>
          </w:tcPr>
          <w:p>
            <w:pPr>
              <w:jc w:val="center"/>
              <w:rPr>
                <w:rFonts w:ascii="仿宋" w:hAnsi="仿宋" w:eastAsia="仿宋" w:cs="Times New Roman"/>
                <w:sz w:val="28"/>
                <w:szCs w:val="28"/>
              </w:rPr>
            </w:pPr>
          </w:p>
        </w:tc>
        <w:tc>
          <w:tcPr>
            <w:tcW w:w="2674" w:type="dxa"/>
            <w:gridSpan w:val="2"/>
            <w:noWrap w:val="0"/>
            <w:vAlign w:val="center"/>
          </w:tcPr>
          <w:p>
            <w:pPr>
              <w:jc w:val="center"/>
              <w:rPr>
                <w:rFonts w:ascii="仿宋" w:hAnsi="仿宋" w:eastAsia="仿宋" w:cs="Times New Roman"/>
                <w:sz w:val="28"/>
                <w:szCs w:val="28"/>
              </w:rPr>
            </w:pPr>
          </w:p>
        </w:tc>
        <w:tc>
          <w:tcPr>
            <w:tcW w:w="2310" w:type="dxa"/>
            <w:gridSpan w:val="2"/>
            <w:noWrap w:val="0"/>
            <w:vAlign w:val="center"/>
          </w:tcPr>
          <w:p>
            <w:pPr>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2" w:type="dxa"/>
          <w:trHeight w:val="737" w:hRule="atLeast"/>
          <w:jc w:val="center"/>
        </w:trPr>
        <w:tc>
          <w:tcPr>
            <w:tcW w:w="817" w:type="dxa"/>
            <w:gridSpan w:val="2"/>
            <w:vMerge w:val="continue"/>
            <w:noWrap w:val="0"/>
            <w:vAlign w:val="center"/>
          </w:tcPr>
          <w:p>
            <w:pPr>
              <w:jc w:val="center"/>
              <w:rPr>
                <w:rFonts w:ascii="仿宋" w:hAnsi="仿宋" w:eastAsia="仿宋" w:cs="Times New Roman"/>
                <w:sz w:val="28"/>
                <w:szCs w:val="28"/>
              </w:rPr>
            </w:pPr>
          </w:p>
        </w:tc>
        <w:tc>
          <w:tcPr>
            <w:tcW w:w="1134" w:type="dxa"/>
            <w:gridSpan w:val="2"/>
            <w:noWrap w:val="0"/>
            <w:vAlign w:val="center"/>
          </w:tcPr>
          <w:p>
            <w:pPr>
              <w:jc w:val="center"/>
              <w:rPr>
                <w:rFonts w:ascii="仿宋" w:hAnsi="仿宋" w:eastAsia="仿宋" w:cs="Times New Roman"/>
                <w:sz w:val="28"/>
                <w:szCs w:val="28"/>
              </w:rPr>
            </w:pPr>
          </w:p>
        </w:tc>
        <w:tc>
          <w:tcPr>
            <w:tcW w:w="851" w:type="dxa"/>
            <w:gridSpan w:val="2"/>
            <w:noWrap w:val="0"/>
            <w:vAlign w:val="center"/>
          </w:tcPr>
          <w:p>
            <w:pPr>
              <w:jc w:val="center"/>
              <w:rPr>
                <w:rFonts w:ascii="仿宋" w:hAnsi="仿宋" w:eastAsia="仿宋" w:cs="Times New Roman"/>
                <w:sz w:val="28"/>
                <w:szCs w:val="28"/>
              </w:rPr>
            </w:pPr>
          </w:p>
        </w:tc>
        <w:tc>
          <w:tcPr>
            <w:tcW w:w="1275" w:type="dxa"/>
            <w:noWrap w:val="0"/>
            <w:vAlign w:val="center"/>
          </w:tcPr>
          <w:p>
            <w:pPr>
              <w:jc w:val="center"/>
              <w:rPr>
                <w:rFonts w:ascii="仿宋" w:hAnsi="仿宋" w:eastAsia="仿宋" w:cs="Times New Roman"/>
                <w:sz w:val="28"/>
                <w:szCs w:val="28"/>
              </w:rPr>
            </w:pPr>
          </w:p>
        </w:tc>
        <w:tc>
          <w:tcPr>
            <w:tcW w:w="2674" w:type="dxa"/>
            <w:gridSpan w:val="2"/>
            <w:noWrap w:val="0"/>
            <w:vAlign w:val="center"/>
          </w:tcPr>
          <w:p>
            <w:pPr>
              <w:jc w:val="center"/>
              <w:rPr>
                <w:rFonts w:ascii="仿宋" w:hAnsi="仿宋" w:eastAsia="仿宋" w:cs="Times New Roman"/>
                <w:sz w:val="28"/>
                <w:szCs w:val="28"/>
              </w:rPr>
            </w:pPr>
          </w:p>
        </w:tc>
        <w:tc>
          <w:tcPr>
            <w:tcW w:w="2310" w:type="dxa"/>
            <w:gridSpan w:val="2"/>
            <w:noWrap w:val="0"/>
            <w:vAlign w:val="center"/>
          </w:tcPr>
          <w:p>
            <w:pPr>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2" w:type="dxa"/>
          <w:trHeight w:val="2730" w:hRule="atLeast"/>
          <w:jc w:val="center"/>
        </w:trPr>
        <w:tc>
          <w:tcPr>
            <w:tcW w:w="9061" w:type="dxa"/>
            <w:gridSpan w:val="11"/>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alibri" w:hAnsi="Calibri" w:eastAsia="仿宋_GB2312" w:cs="Times New Roman"/>
                <w:sz w:val="28"/>
                <w:szCs w:val="24"/>
              </w:rPr>
            </w:pPr>
            <w:r>
              <w:rPr>
                <w:rFonts w:hint="eastAsia" w:ascii="黑体" w:hAnsi="黑体" w:eastAsia="黑体" w:cs="Times New Roman"/>
                <w:sz w:val="28"/>
                <w:szCs w:val="24"/>
              </w:rPr>
              <w:t>一、申报依据</w:t>
            </w:r>
            <w:r>
              <w:rPr>
                <w:rFonts w:hint="eastAsia" w:ascii="Calibri" w:hAnsi="Calibri" w:eastAsia="仿宋_GB2312" w:cs="Times New Roman"/>
                <w:sz w:val="28"/>
                <w:szCs w:val="24"/>
              </w:rPr>
              <w:t>（1</w:t>
            </w:r>
            <w:r>
              <w:rPr>
                <w:rFonts w:ascii="Calibri" w:hAnsi="Calibri" w:eastAsia="仿宋_GB2312" w:cs="Times New Roman"/>
                <w:sz w:val="28"/>
                <w:szCs w:val="24"/>
              </w:rPr>
              <w:t>.</w:t>
            </w:r>
            <w:r>
              <w:rPr>
                <w:rFonts w:hint="eastAsia" w:ascii="Calibri" w:hAnsi="Calibri" w:eastAsia="仿宋_GB2312" w:cs="Times New Roman"/>
                <w:sz w:val="28"/>
                <w:szCs w:val="24"/>
              </w:rPr>
              <w:t>国内、外教材的比较研究；2</w:t>
            </w:r>
            <w:r>
              <w:rPr>
                <w:rFonts w:ascii="Calibri" w:hAnsi="Calibri" w:eastAsia="仿宋_GB2312" w:cs="Times New Roman"/>
                <w:sz w:val="28"/>
                <w:szCs w:val="24"/>
              </w:rPr>
              <w:t>.</w:t>
            </w:r>
            <w:r>
              <w:rPr>
                <w:rFonts w:hint="eastAsia" w:ascii="Calibri" w:hAnsi="Calibri" w:eastAsia="仿宋_GB2312" w:cs="Times New Roman"/>
                <w:sz w:val="28"/>
                <w:szCs w:val="24"/>
              </w:rPr>
              <w:t>本教材在人才培养中的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Times New Roman"/>
                <w:sz w:val="28"/>
                <w:szCs w:val="28"/>
              </w:rPr>
            </w:pPr>
            <w:r>
              <w:rPr>
                <w:rFonts w:hint="eastAsia" w:ascii="Calibri" w:hAnsi="Calibri" w:eastAsia="仿宋_GB2312" w:cs="Times New Roman"/>
                <w:sz w:val="28"/>
                <w:szCs w:val="24"/>
              </w:rPr>
              <w:t>地位、作用；3</w:t>
            </w:r>
            <w:r>
              <w:rPr>
                <w:rFonts w:ascii="Calibri" w:hAnsi="Calibri" w:eastAsia="仿宋_GB2312" w:cs="Times New Roman"/>
                <w:sz w:val="28"/>
                <w:szCs w:val="24"/>
              </w:rPr>
              <w:t>.</w:t>
            </w:r>
            <w:r>
              <w:rPr>
                <w:rFonts w:hint="eastAsia" w:ascii="Calibri" w:hAnsi="Calibri" w:eastAsia="仿宋_GB2312" w:cs="Times New Roman"/>
                <w:sz w:val="28"/>
                <w:szCs w:val="24"/>
              </w:rPr>
              <w:t>教材研究与教学改革的基础4</w:t>
            </w:r>
            <w:r>
              <w:rPr>
                <w:rFonts w:ascii="Calibri" w:hAnsi="Calibri" w:eastAsia="仿宋_GB2312" w:cs="Times New Roman"/>
                <w:sz w:val="28"/>
                <w:szCs w:val="24"/>
              </w:rPr>
              <w:t>.</w:t>
            </w:r>
            <w:r>
              <w:rPr>
                <w:rFonts w:hint="eastAsia" w:ascii="Calibri" w:hAnsi="Calibri" w:eastAsia="仿宋_GB2312" w:cs="Times New Roman"/>
                <w:sz w:val="28"/>
                <w:szCs w:val="24"/>
              </w:rPr>
              <w:t>教材或讲义试用的次数及使用效果、取得的社会效益等）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2" w:type="dxa"/>
          <w:trHeight w:val="2380" w:hRule="atLeast"/>
          <w:jc w:val="center"/>
        </w:trPr>
        <w:tc>
          <w:tcPr>
            <w:tcW w:w="9061" w:type="dxa"/>
            <w:gridSpan w:val="11"/>
            <w:noWrap w:val="0"/>
            <w:vAlign w:val="top"/>
          </w:tcPr>
          <w:p>
            <w:pPr>
              <w:rPr>
                <w:rFonts w:ascii="Calibri" w:hAnsi="Calibri" w:eastAsia="仿宋_GB2312" w:cs="Times New Roman"/>
                <w:sz w:val="28"/>
                <w:szCs w:val="24"/>
              </w:rPr>
            </w:pPr>
            <w:r>
              <w:rPr>
                <w:rFonts w:hint="eastAsia" w:ascii="黑体" w:hAnsi="黑体" w:eastAsia="黑体" w:cs="Times New Roman"/>
                <w:sz w:val="28"/>
                <w:szCs w:val="24"/>
              </w:rPr>
              <w:t>二、教材内容简介与立项目标</w:t>
            </w:r>
            <w:r>
              <w:rPr>
                <w:rFonts w:hint="eastAsia" w:ascii="Calibri" w:hAnsi="Calibri" w:eastAsia="仿宋_GB2312" w:cs="Times New Roman"/>
                <w:sz w:val="28"/>
                <w:szCs w:val="24"/>
              </w:rPr>
              <w:t>（本书特色）</w:t>
            </w:r>
          </w:p>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2" w:type="dxa"/>
          <w:trHeight w:val="3165" w:hRule="atLeast"/>
          <w:jc w:val="center"/>
        </w:trPr>
        <w:tc>
          <w:tcPr>
            <w:tcW w:w="9061" w:type="dxa"/>
            <w:gridSpan w:val="11"/>
            <w:noWrap w:val="0"/>
            <w:vAlign w:val="top"/>
          </w:tcPr>
          <w:p>
            <w:pPr>
              <w:rPr>
                <w:rFonts w:ascii="黑体" w:hAnsi="黑体" w:eastAsia="黑体" w:cs="Times New Roman"/>
                <w:sz w:val="28"/>
                <w:szCs w:val="24"/>
              </w:rPr>
            </w:pPr>
            <w:r>
              <w:rPr>
                <w:rFonts w:hint="eastAsia" w:ascii="黑体" w:hAnsi="黑体" w:eastAsia="黑体" w:cs="Times New Roman"/>
                <w:sz w:val="28"/>
                <w:szCs w:val="24"/>
              </w:rPr>
              <w:t>三、工作安排及进度</w:t>
            </w:r>
          </w:p>
          <w:p>
            <w:pPr>
              <w:rPr>
                <w:rFonts w:ascii="黑体" w:hAnsi="黑体" w:eastAsia="黑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Ex>
        <w:trPr>
          <w:gridBefore w:val="1"/>
          <w:gridAfter w:val="2"/>
          <w:wBefore w:w="93" w:type="dxa"/>
          <w:wAfter w:w="420" w:type="dxa"/>
          <w:cantSplit/>
          <w:trHeight w:val="567" w:hRule="exact"/>
          <w:jc w:val="center"/>
        </w:trPr>
        <w:tc>
          <w:tcPr>
            <w:tcW w:w="2685" w:type="dxa"/>
            <w:gridSpan w:val="4"/>
            <w:noWrap w:val="0"/>
            <w:tcMar>
              <w:top w:w="15" w:type="dxa"/>
              <w:left w:w="15" w:type="dxa"/>
              <w:bottom w:w="0" w:type="dxa"/>
              <w:right w:w="15" w:type="dxa"/>
            </w:tcMar>
            <w:vAlign w:val="center"/>
          </w:tcPr>
          <w:p>
            <w:pPr>
              <w:jc w:val="center"/>
              <w:rPr>
                <w:rFonts w:ascii="宋体" w:hAnsi="宋体" w:eastAsia="仿宋_GB2312" w:cs="Times New Roman"/>
                <w:sz w:val="28"/>
                <w:szCs w:val="24"/>
              </w:rPr>
            </w:pPr>
            <w:r>
              <w:rPr>
                <w:rFonts w:hint="eastAsia" w:eastAsia="仿宋_GB2312" w:cs="Times New Roman"/>
                <w:sz w:val="28"/>
                <w:szCs w:val="24"/>
              </w:rPr>
              <w:t>大纲编写完成时间</w:t>
            </w:r>
          </w:p>
        </w:tc>
        <w:tc>
          <w:tcPr>
            <w:tcW w:w="6135" w:type="dxa"/>
            <w:gridSpan w:val="5"/>
            <w:noWrap w:val="0"/>
            <w:tcMar>
              <w:top w:w="15" w:type="dxa"/>
              <w:left w:w="15" w:type="dxa"/>
              <w:bottom w:w="0" w:type="dxa"/>
              <w:right w:w="15" w:type="dxa"/>
            </w:tcMar>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Ex>
        <w:trPr>
          <w:gridBefore w:val="1"/>
          <w:gridAfter w:val="2"/>
          <w:wBefore w:w="93" w:type="dxa"/>
          <w:wAfter w:w="420" w:type="dxa"/>
          <w:cantSplit/>
          <w:trHeight w:val="510" w:hRule="exact"/>
          <w:jc w:val="center"/>
        </w:trPr>
        <w:tc>
          <w:tcPr>
            <w:tcW w:w="2685" w:type="dxa"/>
            <w:gridSpan w:val="4"/>
            <w:noWrap w:val="0"/>
            <w:tcMar>
              <w:top w:w="15" w:type="dxa"/>
              <w:left w:w="15" w:type="dxa"/>
              <w:bottom w:w="0" w:type="dxa"/>
              <w:right w:w="15" w:type="dxa"/>
            </w:tcMar>
            <w:vAlign w:val="center"/>
          </w:tcPr>
          <w:p>
            <w:pPr>
              <w:jc w:val="center"/>
              <w:rPr>
                <w:rFonts w:ascii="宋体" w:hAnsi="宋体" w:eastAsia="仿宋_GB2312" w:cs="Times New Roman"/>
                <w:sz w:val="28"/>
                <w:szCs w:val="24"/>
              </w:rPr>
            </w:pPr>
            <w:r>
              <w:rPr>
                <w:rFonts w:hint="eastAsia" w:eastAsia="仿宋_GB2312" w:cs="Times New Roman"/>
                <w:sz w:val="28"/>
                <w:szCs w:val="24"/>
              </w:rPr>
              <w:t>书稿编写完成时间</w:t>
            </w:r>
          </w:p>
        </w:tc>
        <w:tc>
          <w:tcPr>
            <w:tcW w:w="6135" w:type="dxa"/>
            <w:gridSpan w:val="5"/>
            <w:noWrap w:val="0"/>
            <w:tcMar>
              <w:top w:w="15" w:type="dxa"/>
              <w:left w:w="15" w:type="dxa"/>
              <w:bottom w:w="0" w:type="dxa"/>
              <w:right w:w="15" w:type="dxa"/>
            </w:tcMar>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Ex>
        <w:trPr>
          <w:gridBefore w:val="1"/>
          <w:gridAfter w:val="2"/>
          <w:wBefore w:w="93" w:type="dxa"/>
          <w:wAfter w:w="420" w:type="dxa"/>
          <w:cantSplit/>
          <w:trHeight w:val="567" w:hRule="exact"/>
          <w:jc w:val="center"/>
        </w:trPr>
        <w:tc>
          <w:tcPr>
            <w:tcW w:w="2685" w:type="dxa"/>
            <w:gridSpan w:val="4"/>
            <w:noWrap w:val="0"/>
            <w:tcMar>
              <w:top w:w="15" w:type="dxa"/>
              <w:left w:w="15" w:type="dxa"/>
              <w:bottom w:w="0" w:type="dxa"/>
              <w:right w:w="15" w:type="dxa"/>
            </w:tcMar>
            <w:vAlign w:val="center"/>
          </w:tcPr>
          <w:p>
            <w:pPr>
              <w:jc w:val="center"/>
              <w:rPr>
                <w:rFonts w:ascii="宋体" w:hAnsi="宋体" w:eastAsia="仿宋_GB2312" w:cs="Times New Roman"/>
                <w:sz w:val="28"/>
                <w:szCs w:val="24"/>
              </w:rPr>
            </w:pPr>
            <w:r>
              <w:rPr>
                <w:rFonts w:hint="eastAsia" w:eastAsia="仿宋_GB2312" w:cs="Times New Roman"/>
                <w:sz w:val="28"/>
                <w:szCs w:val="24"/>
              </w:rPr>
              <w:t>审定时间</w:t>
            </w:r>
          </w:p>
        </w:tc>
        <w:tc>
          <w:tcPr>
            <w:tcW w:w="6135" w:type="dxa"/>
            <w:gridSpan w:val="5"/>
            <w:noWrap w:val="0"/>
            <w:tcMar>
              <w:top w:w="15" w:type="dxa"/>
              <w:left w:w="15" w:type="dxa"/>
              <w:bottom w:w="0" w:type="dxa"/>
              <w:right w:w="15" w:type="dxa"/>
            </w:tcMar>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Ex>
        <w:trPr>
          <w:gridBefore w:val="1"/>
          <w:gridAfter w:val="2"/>
          <w:wBefore w:w="93" w:type="dxa"/>
          <w:wAfter w:w="420" w:type="dxa"/>
          <w:cantSplit/>
          <w:trHeight w:val="567" w:hRule="exact"/>
          <w:jc w:val="center"/>
        </w:trPr>
        <w:tc>
          <w:tcPr>
            <w:tcW w:w="2685" w:type="dxa"/>
            <w:gridSpan w:val="4"/>
            <w:noWrap w:val="0"/>
            <w:tcMar>
              <w:top w:w="15" w:type="dxa"/>
              <w:left w:w="15" w:type="dxa"/>
              <w:bottom w:w="0" w:type="dxa"/>
              <w:right w:w="15" w:type="dxa"/>
            </w:tcMar>
            <w:vAlign w:val="center"/>
          </w:tcPr>
          <w:p>
            <w:pPr>
              <w:jc w:val="center"/>
              <w:rPr>
                <w:rFonts w:ascii="宋体" w:hAnsi="宋体" w:eastAsia="仿宋_GB2312" w:cs="Times New Roman"/>
                <w:sz w:val="28"/>
                <w:szCs w:val="24"/>
              </w:rPr>
            </w:pPr>
            <w:r>
              <w:rPr>
                <w:rFonts w:hint="eastAsia" w:eastAsia="仿宋_GB2312" w:cs="Times New Roman"/>
                <w:sz w:val="28"/>
                <w:szCs w:val="24"/>
              </w:rPr>
              <w:t>书稿交出版社时间</w:t>
            </w:r>
          </w:p>
        </w:tc>
        <w:tc>
          <w:tcPr>
            <w:tcW w:w="6135" w:type="dxa"/>
            <w:gridSpan w:val="5"/>
            <w:noWrap w:val="0"/>
            <w:tcMar>
              <w:top w:w="15" w:type="dxa"/>
              <w:left w:w="15" w:type="dxa"/>
              <w:bottom w:w="0" w:type="dxa"/>
              <w:right w:w="15" w:type="dxa"/>
            </w:tcMar>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Ex>
        <w:trPr>
          <w:gridBefore w:val="1"/>
          <w:gridAfter w:val="2"/>
          <w:wBefore w:w="93" w:type="dxa"/>
          <w:wAfter w:w="420" w:type="dxa"/>
          <w:cantSplit/>
          <w:trHeight w:val="567" w:hRule="exact"/>
          <w:jc w:val="center"/>
        </w:trPr>
        <w:tc>
          <w:tcPr>
            <w:tcW w:w="2685" w:type="dxa"/>
            <w:gridSpan w:val="4"/>
            <w:noWrap w:val="0"/>
            <w:tcMar>
              <w:top w:w="15" w:type="dxa"/>
              <w:left w:w="15" w:type="dxa"/>
              <w:bottom w:w="0" w:type="dxa"/>
              <w:right w:w="15" w:type="dxa"/>
            </w:tcMar>
            <w:vAlign w:val="center"/>
          </w:tcPr>
          <w:p>
            <w:pPr>
              <w:jc w:val="center"/>
              <w:rPr>
                <w:rFonts w:eastAsia="仿宋_GB2312" w:cs="Times New Roman"/>
                <w:sz w:val="28"/>
                <w:szCs w:val="24"/>
              </w:rPr>
            </w:pPr>
            <w:r>
              <w:rPr>
                <w:rFonts w:hint="eastAsia" w:eastAsia="仿宋_GB2312" w:cs="Times New Roman"/>
                <w:sz w:val="28"/>
                <w:szCs w:val="24"/>
              </w:rPr>
              <w:t>出版时间</w:t>
            </w:r>
          </w:p>
        </w:tc>
        <w:tc>
          <w:tcPr>
            <w:tcW w:w="6135" w:type="dxa"/>
            <w:gridSpan w:val="5"/>
            <w:noWrap w:val="0"/>
            <w:tcMar>
              <w:top w:w="15" w:type="dxa"/>
              <w:left w:w="15" w:type="dxa"/>
              <w:bottom w:w="0" w:type="dxa"/>
              <w:right w:w="15" w:type="dxa"/>
            </w:tcMar>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Ex>
        <w:trPr>
          <w:gridBefore w:val="1"/>
          <w:gridAfter w:val="2"/>
          <w:wBefore w:w="93" w:type="dxa"/>
          <w:wAfter w:w="420" w:type="dxa"/>
          <w:cantSplit/>
          <w:trHeight w:val="2546" w:hRule="exact"/>
          <w:jc w:val="center"/>
        </w:trPr>
        <w:tc>
          <w:tcPr>
            <w:tcW w:w="8820" w:type="dxa"/>
            <w:gridSpan w:val="9"/>
            <w:noWrap w:val="0"/>
            <w:tcMar>
              <w:top w:w="15" w:type="dxa"/>
              <w:left w:w="15" w:type="dxa"/>
              <w:bottom w:w="0" w:type="dxa"/>
              <w:right w:w="15" w:type="dxa"/>
            </w:tcMar>
            <w:vAlign w:val="top"/>
          </w:tcPr>
          <w:p>
            <w:pPr>
              <w:rPr>
                <w:rFonts w:ascii="黑体" w:hAnsi="黑体" w:eastAsia="黑体" w:cs="Times New Roman"/>
                <w:sz w:val="28"/>
              </w:rPr>
            </w:pPr>
            <w:r>
              <w:rPr>
                <w:rFonts w:hint="eastAsia" w:ascii="黑体" w:hAnsi="黑体" w:eastAsia="黑体" w:cs="Times New Roman"/>
                <w:sz w:val="28"/>
              </w:rPr>
              <w:t>四、教材负责人承诺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Calibri" w:hAnsi="Calibri" w:eastAsia="仿宋_GB2312" w:cs="Times New Roman"/>
                <w:sz w:val="28"/>
                <w:szCs w:val="24"/>
              </w:rPr>
            </w:pPr>
            <w:r>
              <w:rPr>
                <w:rFonts w:hint="eastAsia" w:ascii="Calibri" w:hAnsi="Calibri" w:eastAsia="仿宋_GB2312" w:cs="Times New Roman"/>
                <w:sz w:val="28"/>
                <w:szCs w:val="24"/>
              </w:rPr>
              <w:t>本人将按照申请书的任务计划，组织好编写团队，按时保质保量完成教材编写及出版任务。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仿宋_GB2312" w:cs="Times New Roman"/>
                <w:sz w:val="28"/>
                <w:szCs w:val="24"/>
              </w:rPr>
            </w:pPr>
            <w:r>
              <w:rPr>
                <w:rFonts w:hint="eastAsia" w:eastAsia="仿宋_GB2312" w:cs="Times New Roman"/>
                <w:sz w:val="28"/>
                <w:szCs w:val="24"/>
                <w:lang w:val="en-US" w:eastAsia="zh-CN"/>
              </w:rPr>
              <w:t xml:space="preserve">                     </w:t>
            </w:r>
            <w:r>
              <w:rPr>
                <w:rFonts w:hint="eastAsia" w:eastAsia="仿宋_GB2312" w:cs="Times New Roman"/>
                <w:sz w:val="28"/>
                <w:szCs w:val="24"/>
              </w:rPr>
              <w:t xml:space="preserve">签字：                                           </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eastAsia="仿宋_GB2312" w:cs="Times New Roman"/>
                <w:sz w:val="28"/>
                <w:szCs w:val="24"/>
              </w:rPr>
            </w:pPr>
            <w:r>
              <w:rPr>
                <w:rFonts w:hint="eastAsia" w:eastAsia="仿宋_GB2312" w:cs="Times New Roman"/>
                <w:sz w:val="28"/>
                <w:szCs w:val="24"/>
              </w:rPr>
              <w:t>年    月    日</w:t>
            </w:r>
          </w:p>
          <w:p>
            <w:pPr>
              <w:ind w:firstLine="560" w:firstLineChars="200"/>
              <w:rPr>
                <w:rFonts w:eastAsia="仿宋_GB2312" w:cs="Times New Roman"/>
                <w:sz w:val="28"/>
              </w:rPr>
            </w:pPr>
          </w:p>
          <w:p>
            <w:pPr>
              <w:ind w:firstLine="5499" w:firstLineChars="1964"/>
              <w:rPr>
                <w:rFonts w:eastAsia="仿宋_GB2312" w:cs="Times New Roman"/>
                <w:sz w:val="28"/>
              </w:rPr>
            </w:pPr>
            <w:r>
              <w:rPr>
                <w:rFonts w:hint="eastAsia" w:eastAsia="仿宋_GB2312" w:cs="Times New Roman"/>
                <w:sz w:val="28"/>
              </w:rPr>
              <w:t>签字：</w:t>
            </w:r>
          </w:p>
          <w:p>
            <w:pPr>
              <w:ind w:firstLine="179" w:firstLineChars="64"/>
              <w:rPr>
                <w:rFonts w:eastAsia="仿宋_GB2312" w:cs="Times New Roman"/>
                <w:sz w:val="28"/>
              </w:rPr>
            </w:pPr>
            <w:r>
              <w:rPr>
                <w:rFonts w:hint="eastAsia" w:eastAsia="仿宋_GB2312" w:cs="Times New Roman"/>
                <w:sz w:val="28"/>
              </w:rPr>
              <w:t xml:space="preserve">                                        </w:t>
            </w:r>
            <w:r>
              <w:rPr>
                <w:rFonts w:eastAsia="仿宋_GB2312" w:cs="Times New Roman"/>
                <w:sz w:val="28"/>
              </w:rPr>
              <w:t xml:space="preserve">    </w:t>
            </w:r>
            <w:r>
              <w:rPr>
                <w:rFonts w:hint="eastAsia" w:eastAsia="仿宋_GB2312" w:cs="Times New Roman"/>
                <w:sz w:val="28"/>
              </w:rPr>
              <w:t xml:space="preserve"> 年 </w:t>
            </w:r>
            <w:r>
              <w:rPr>
                <w:rFonts w:eastAsia="仿宋_GB2312" w:cs="Times New Roman"/>
                <w:sz w:val="28"/>
              </w:rPr>
              <w:t xml:space="preserve">   </w:t>
            </w:r>
            <w:r>
              <w:rPr>
                <w:rFonts w:hint="eastAsia" w:eastAsia="仿宋_GB2312" w:cs="Times New Roman"/>
                <w:sz w:val="28"/>
              </w:rPr>
              <w:t xml:space="preserve">月 </w:t>
            </w:r>
            <w:r>
              <w:rPr>
                <w:rFonts w:eastAsia="仿宋_GB2312" w:cs="Times New Roman"/>
                <w:sz w:val="28"/>
              </w:rPr>
              <w:t xml:space="preserve">   </w:t>
            </w:r>
            <w:r>
              <w:rPr>
                <w:rFonts w:hint="eastAsia" w:eastAsia="仿宋_GB2312" w:cs="Times New Roman"/>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Ex>
        <w:trPr>
          <w:gridBefore w:val="1"/>
          <w:gridAfter w:val="2"/>
          <w:wBefore w:w="93" w:type="dxa"/>
          <w:wAfter w:w="420" w:type="dxa"/>
          <w:cantSplit/>
          <w:trHeight w:val="2252" w:hRule="exact"/>
          <w:jc w:val="center"/>
        </w:trPr>
        <w:tc>
          <w:tcPr>
            <w:tcW w:w="8820" w:type="dxa"/>
            <w:gridSpan w:val="9"/>
            <w:noWrap w:val="0"/>
            <w:tcMar>
              <w:top w:w="15" w:type="dxa"/>
              <w:left w:w="15" w:type="dxa"/>
              <w:bottom w:w="0" w:type="dxa"/>
              <w:right w:w="15" w:type="dxa"/>
            </w:tcMar>
            <w:vAlign w:val="top"/>
          </w:tcPr>
          <w:p>
            <w:pPr>
              <w:rPr>
                <w:rFonts w:ascii="黑体" w:hAnsi="黑体" w:eastAsia="黑体" w:cs="Times New Roman"/>
                <w:sz w:val="24"/>
                <w:szCs w:val="24"/>
              </w:rPr>
            </w:pPr>
            <w:r>
              <w:rPr>
                <w:rFonts w:hint="eastAsia" w:ascii="黑体" w:hAnsi="黑体" w:eastAsia="黑体" w:cs="Times New Roman"/>
                <w:sz w:val="28"/>
                <w:szCs w:val="24"/>
              </w:rPr>
              <w:t>五、学院（部）分党委审核意见</w:t>
            </w:r>
            <w:r>
              <w:rPr>
                <w:rFonts w:hint="eastAsia" w:eastAsia="仿宋_GB2312" w:cs="Times New Roman"/>
                <w:sz w:val="24"/>
              </w:rPr>
              <w:t>（须含主编师德师风审核、教材思想性审核）</w:t>
            </w:r>
          </w:p>
          <w:p>
            <w:pPr>
              <w:ind w:firstLine="2520" w:firstLineChars="900"/>
              <w:rPr>
                <w:rFonts w:eastAsia="仿宋_GB2312" w:cs="Times New Roman"/>
                <w:sz w:val="28"/>
                <w:szCs w:val="24"/>
              </w:rPr>
            </w:pPr>
          </w:p>
          <w:p>
            <w:pPr>
              <w:keepNext w:val="0"/>
              <w:keepLines w:val="0"/>
              <w:pageBreakBefore w:val="0"/>
              <w:widowControl w:val="0"/>
              <w:kinsoku/>
              <w:wordWrap/>
              <w:overflowPunct/>
              <w:topLinePunct w:val="0"/>
              <w:autoSpaceDE/>
              <w:autoSpaceDN/>
              <w:bidi w:val="0"/>
              <w:adjustRightInd/>
              <w:snapToGrid/>
              <w:spacing w:line="500" w:lineRule="exact"/>
              <w:ind w:firstLine="2520" w:firstLineChars="900"/>
              <w:textAlignment w:val="auto"/>
              <w:rPr>
                <w:rFonts w:eastAsia="仿宋_GB2312" w:cs="Times New Roman"/>
                <w:sz w:val="28"/>
                <w:szCs w:val="24"/>
              </w:rPr>
            </w:pPr>
            <w:r>
              <w:rPr>
                <w:rFonts w:hint="eastAsia" w:eastAsia="仿宋_GB2312" w:cs="Times New Roman"/>
                <w:sz w:val="28"/>
                <w:szCs w:val="24"/>
              </w:rPr>
              <w:t>学院分党委书记签字：</w:t>
            </w:r>
          </w:p>
          <w:p>
            <w:pPr>
              <w:keepNext w:val="0"/>
              <w:keepLines w:val="0"/>
              <w:pageBreakBefore w:val="0"/>
              <w:widowControl w:val="0"/>
              <w:kinsoku/>
              <w:wordWrap/>
              <w:overflowPunct/>
              <w:topLinePunct w:val="0"/>
              <w:autoSpaceDE/>
              <w:autoSpaceDN/>
              <w:bidi w:val="0"/>
              <w:adjustRightInd/>
              <w:snapToGrid/>
              <w:spacing w:line="500" w:lineRule="exact"/>
              <w:ind w:firstLine="2520" w:firstLineChars="900"/>
              <w:textAlignment w:val="auto"/>
              <w:rPr>
                <w:rFonts w:eastAsia="仿宋_GB2312" w:cs="Times New Roman"/>
                <w:sz w:val="28"/>
                <w:szCs w:val="24"/>
              </w:rPr>
            </w:pPr>
            <w:r>
              <w:rPr>
                <w:rFonts w:hint="eastAsia" w:eastAsia="仿宋_GB2312" w:cs="Times New Roman"/>
                <w:sz w:val="28"/>
                <w:szCs w:val="24"/>
              </w:rPr>
              <w:t xml:space="preserve">  </w:t>
            </w:r>
            <w:r>
              <w:rPr>
                <w:rFonts w:hint="eastAsia" w:eastAsia="仿宋_GB2312" w:cs="Times New Roman"/>
                <w:sz w:val="28"/>
                <w:szCs w:val="24"/>
                <w:lang w:val="en-US" w:eastAsia="zh-CN"/>
              </w:rPr>
              <w:t xml:space="preserve">              </w:t>
            </w:r>
            <w:r>
              <w:rPr>
                <w:rFonts w:hint="eastAsia" w:eastAsia="仿宋_GB2312" w:cs="Times New Roman"/>
                <w:sz w:val="28"/>
                <w:szCs w:val="24"/>
              </w:rPr>
              <w:t>（章）    年    月    日</w:t>
            </w:r>
          </w:p>
          <w:p>
            <w:pPr>
              <w:ind w:firstLine="2520" w:firstLineChars="900"/>
              <w:rPr>
                <w:rFonts w:eastAsia="仿宋_GB2312" w:cs="Times New Roman"/>
                <w:sz w:val="28"/>
                <w:szCs w:val="24"/>
              </w:rPr>
            </w:pPr>
          </w:p>
          <w:p>
            <w:pPr>
              <w:ind w:firstLine="2520" w:firstLineChars="900"/>
              <w:rPr>
                <w:rFonts w:eastAsia="仿宋_GB2312" w:cs="Times New Roman"/>
                <w:sz w:val="28"/>
                <w:szCs w:val="24"/>
              </w:rPr>
            </w:pPr>
          </w:p>
          <w:p>
            <w:pPr>
              <w:ind w:firstLine="2520" w:firstLineChars="900"/>
              <w:rPr>
                <w:rFonts w:eastAsia="仿宋_GB2312" w:cs="Times New Roman"/>
                <w:sz w:val="28"/>
                <w:szCs w:val="24"/>
              </w:rPr>
            </w:pPr>
          </w:p>
          <w:p>
            <w:pPr>
              <w:ind w:firstLine="2520" w:firstLineChars="900"/>
              <w:rPr>
                <w:rFonts w:eastAsia="仿宋_GB2312" w:cs="Times New Roman"/>
                <w:sz w:val="28"/>
                <w:szCs w:val="24"/>
              </w:rPr>
            </w:pPr>
          </w:p>
          <w:p>
            <w:pPr>
              <w:ind w:firstLine="2520" w:firstLineChars="900"/>
              <w:rPr>
                <w:rFonts w:eastAsia="仿宋_GB2312" w:cs="Times New Roman"/>
                <w:sz w:val="28"/>
                <w:szCs w:val="24"/>
              </w:rPr>
            </w:pPr>
          </w:p>
          <w:p>
            <w:pPr>
              <w:ind w:firstLine="2520" w:firstLineChars="900"/>
              <w:rPr>
                <w:rFonts w:eastAsia="仿宋_GB2312" w:cs="Times New Roman"/>
                <w:sz w:val="28"/>
                <w:szCs w:val="24"/>
              </w:rPr>
            </w:pPr>
          </w:p>
          <w:p>
            <w:pPr>
              <w:ind w:firstLine="2520" w:firstLineChars="900"/>
              <w:rPr>
                <w:rFonts w:eastAsia="仿宋_GB2312" w:cs="Times New Roman"/>
                <w:sz w:val="28"/>
                <w:szCs w:val="24"/>
              </w:rPr>
            </w:pPr>
            <w:r>
              <w:rPr>
                <w:rFonts w:hint="eastAsia" w:eastAsia="仿宋_GB2312" w:cs="Times New Roman"/>
                <w:sz w:val="28"/>
                <w:szCs w:val="24"/>
              </w:rPr>
              <w:t>学院分党委书记签字：</w:t>
            </w:r>
          </w:p>
          <w:p>
            <w:pPr>
              <w:rPr>
                <w:rFonts w:ascii="黑体" w:hAnsi="黑体" w:eastAsia="黑体" w:cs="Times New Roman"/>
                <w:sz w:val="28"/>
                <w:szCs w:val="24"/>
              </w:rPr>
            </w:pPr>
            <w:r>
              <w:rPr>
                <w:rFonts w:hint="eastAsia" w:eastAsia="仿宋_GB2312" w:cs="Times New Roman"/>
                <w:sz w:val="28"/>
                <w:szCs w:val="24"/>
              </w:rPr>
              <w:t xml:space="preserve">                                    （章）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113" w:type="dxa"/>
            <w:right w:w="108" w:type="dxa"/>
          </w:tblCellMar>
        </w:tblPrEx>
        <w:trPr>
          <w:gridBefore w:val="1"/>
          <w:gridAfter w:val="2"/>
          <w:wBefore w:w="93" w:type="dxa"/>
          <w:wAfter w:w="420" w:type="dxa"/>
          <w:trHeight w:val="2100" w:hRule="atLeast"/>
          <w:jc w:val="center"/>
        </w:trPr>
        <w:tc>
          <w:tcPr>
            <w:tcW w:w="8820" w:type="dxa"/>
            <w:gridSpan w:val="9"/>
            <w:noWrap w:val="0"/>
            <w:vAlign w:val="top"/>
          </w:tcPr>
          <w:p>
            <w:pPr>
              <w:rPr>
                <w:rFonts w:ascii="黑体" w:hAnsi="黑体" w:eastAsia="黑体" w:cs="Times New Roman"/>
                <w:sz w:val="28"/>
                <w:szCs w:val="24"/>
              </w:rPr>
            </w:pPr>
            <w:r>
              <w:rPr>
                <w:rFonts w:hint="eastAsia" w:ascii="黑体" w:hAnsi="黑体" w:eastAsia="黑体" w:cs="Times New Roman"/>
                <w:sz w:val="28"/>
                <w:szCs w:val="24"/>
              </w:rPr>
              <w:t>六、学校评审意见</w:t>
            </w:r>
          </w:p>
          <w:p>
            <w:pPr>
              <w:rPr>
                <w:rFonts w:eastAsia="仿宋_GB2312" w:cs="Times New Roman"/>
                <w:sz w:val="28"/>
                <w:szCs w:val="24"/>
              </w:rPr>
            </w:pPr>
          </w:p>
          <w:p>
            <w:pPr>
              <w:rPr>
                <w:rFonts w:eastAsia="仿宋_GB2312" w:cs="Times New Roman"/>
                <w:sz w:val="28"/>
                <w:szCs w:val="24"/>
              </w:rPr>
            </w:pPr>
          </w:p>
          <w:p>
            <w:pPr>
              <w:ind w:firstLine="2520"/>
              <w:jc w:val="center"/>
              <w:rPr>
                <w:rFonts w:eastAsia="仿宋_GB2312" w:cs="Times New Roman"/>
                <w:sz w:val="28"/>
                <w:szCs w:val="24"/>
              </w:rPr>
            </w:pPr>
            <w:r>
              <w:rPr>
                <w:rFonts w:hint="eastAsia" w:eastAsia="仿宋_GB2312" w:cs="Times New Roman"/>
                <w:sz w:val="28"/>
                <w:szCs w:val="24"/>
              </w:rPr>
              <w:t xml:space="preserve">                  （章）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113" w:type="dxa"/>
            <w:right w:w="108" w:type="dxa"/>
          </w:tblCellMar>
        </w:tblPrEx>
        <w:trPr>
          <w:gridBefore w:val="1"/>
          <w:gridAfter w:val="2"/>
          <w:wBefore w:w="93" w:type="dxa"/>
          <w:wAfter w:w="420" w:type="dxa"/>
          <w:trHeight w:val="1906" w:hRule="atLeast"/>
          <w:jc w:val="center"/>
        </w:trPr>
        <w:tc>
          <w:tcPr>
            <w:tcW w:w="8820" w:type="dxa"/>
            <w:gridSpan w:val="9"/>
            <w:tcBorders>
              <w:bottom w:val="single" w:color="auto" w:sz="4" w:space="0"/>
            </w:tcBorders>
            <w:noWrap w:val="0"/>
            <w:vAlign w:val="top"/>
          </w:tcPr>
          <w:p>
            <w:pPr>
              <w:rPr>
                <w:rFonts w:eastAsia="仿宋_GB2312" w:cs="Times New Roman"/>
                <w:sz w:val="28"/>
                <w:szCs w:val="24"/>
              </w:rPr>
            </w:pPr>
            <w:r>
              <w:rPr>
                <w:rFonts w:hint="eastAsia" w:ascii="黑体" w:hAnsi="黑体" w:eastAsia="黑体" w:cs="Times New Roman"/>
                <w:sz w:val="28"/>
                <w:szCs w:val="24"/>
              </w:rPr>
              <w:t>七、煤炭教育“十四五”规划教材建设指导委员会意见</w:t>
            </w:r>
          </w:p>
          <w:p>
            <w:pPr>
              <w:rPr>
                <w:rFonts w:eastAsia="仿宋_GB2312" w:cs="Times New Roman"/>
                <w:sz w:val="28"/>
                <w:szCs w:val="24"/>
              </w:rPr>
            </w:pPr>
          </w:p>
          <w:p>
            <w:pPr>
              <w:rPr>
                <w:rFonts w:ascii="黑体" w:hAnsi="黑体" w:eastAsia="黑体" w:cs="Times New Roman"/>
                <w:sz w:val="28"/>
                <w:szCs w:val="24"/>
              </w:rPr>
            </w:pPr>
            <w:r>
              <w:rPr>
                <w:rFonts w:hint="eastAsia" w:eastAsia="仿宋_GB2312" w:cs="Times New Roman"/>
                <w:sz w:val="28"/>
                <w:szCs w:val="24"/>
              </w:rPr>
              <w:t xml:space="preserve">                                      （章）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仿宋_GB2312" w:hAnsi="仿宋_GB2312" w:eastAsia="仿宋_GB2312" w:cs="仿宋_GB2312"/>
          <w:sz w:val="32"/>
          <w:szCs w:val="32"/>
          <w:lang w:val="en-US" w:eastAsia="zh-CN"/>
        </w:rPr>
        <w:sectPr>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600" w:lineRule="exact"/>
        <w:jc w:val="center"/>
        <w:rPr>
          <w:rFonts w:ascii="黑体" w:hAnsi="黑体" w:eastAsia="黑体" w:cs="Times New Roman"/>
          <w:sz w:val="40"/>
          <w:szCs w:val="44"/>
        </w:rPr>
      </w:pPr>
      <w:r>
        <w:rPr>
          <w:rFonts w:hint="eastAsia" w:ascii="黑体" w:hAnsi="黑体" w:eastAsia="黑体" w:cs="Times New Roman"/>
          <w:sz w:val="40"/>
          <w:szCs w:val="44"/>
        </w:rPr>
        <w:t>煤炭教育“十四五”规划教材建设项目申报汇总表</w:t>
      </w:r>
    </w:p>
    <w:p>
      <w:pPr>
        <w:spacing w:line="600" w:lineRule="exact"/>
        <w:rPr>
          <w:rFonts w:ascii="仿宋" w:hAnsi="仿宋" w:eastAsia="仿宋" w:cs="宋体"/>
          <w:kern w:val="0"/>
          <w:sz w:val="28"/>
          <w:szCs w:val="28"/>
        </w:rPr>
      </w:pPr>
      <w:r>
        <w:rPr>
          <w:rFonts w:hint="eastAsia" w:ascii="仿宋" w:hAnsi="仿宋" w:eastAsia="仿宋" w:cs="宋体"/>
          <w:kern w:val="0"/>
          <w:sz w:val="28"/>
          <w:szCs w:val="28"/>
        </w:rPr>
        <w:t xml:space="preserve">单位（盖章）：          </w:t>
      </w:r>
      <w:r>
        <w:rPr>
          <w:rFonts w:hint="eastAsia" w:ascii="仿宋" w:hAnsi="仿宋" w:eastAsia="仿宋" w:cs="宋体"/>
          <w:kern w:val="0"/>
          <w:sz w:val="28"/>
          <w:szCs w:val="28"/>
          <w:lang w:val="en-US" w:eastAsia="zh-CN"/>
        </w:rPr>
        <w:t xml:space="preserve">        </w:t>
      </w:r>
      <w:bookmarkStart w:id="0" w:name="_GoBack"/>
      <w:bookmarkEnd w:id="0"/>
      <w:r>
        <w:rPr>
          <w:rFonts w:hint="eastAsia" w:ascii="仿宋" w:hAnsi="仿宋" w:eastAsia="仿宋" w:cs="宋体"/>
          <w:kern w:val="0"/>
          <w:sz w:val="28"/>
          <w:szCs w:val="28"/>
          <w:lang w:val="en-US" w:eastAsia="zh-CN"/>
        </w:rPr>
        <w:t>负责人（签字）：</w:t>
      </w:r>
      <w:r>
        <w:rPr>
          <w:rFonts w:hint="eastAsia" w:ascii="仿宋" w:hAnsi="仿宋" w:eastAsia="仿宋" w:cs="宋体"/>
          <w:kern w:val="0"/>
          <w:sz w:val="28"/>
          <w:szCs w:val="28"/>
        </w:rPr>
        <w:t xml:space="preserve"> </w:t>
      </w:r>
      <w:r>
        <w:rPr>
          <w:rFonts w:hint="eastAsia" w:ascii="仿宋" w:hAnsi="仿宋" w:eastAsia="仿宋" w:cs="宋体"/>
          <w:kern w:val="0"/>
          <w:sz w:val="28"/>
          <w:szCs w:val="28"/>
          <w:lang w:val="en-US" w:eastAsia="zh-CN"/>
        </w:rPr>
        <w:t xml:space="preserve">              </w:t>
      </w:r>
    </w:p>
    <w:p>
      <w:pPr>
        <w:rPr>
          <w:rFonts w:cs="Times New Roman"/>
          <w:szCs w:val="24"/>
        </w:rPr>
      </w:pPr>
    </w:p>
    <w:tbl>
      <w:tblPr>
        <w:tblStyle w:val="6"/>
        <w:tblW w:w="14947" w:type="dxa"/>
        <w:jc w:val="center"/>
        <w:tblInd w:w="0" w:type="dxa"/>
        <w:tblLayout w:type="fixed"/>
        <w:tblCellMar>
          <w:top w:w="0" w:type="dxa"/>
          <w:left w:w="108" w:type="dxa"/>
          <w:bottom w:w="0" w:type="dxa"/>
          <w:right w:w="108" w:type="dxa"/>
        </w:tblCellMar>
      </w:tblPr>
      <w:tblGrid>
        <w:gridCol w:w="1212"/>
        <w:gridCol w:w="3565"/>
        <w:gridCol w:w="1431"/>
        <w:gridCol w:w="1365"/>
        <w:gridCol w:w="903"/>
        <w:gridCol w:w="704"/>
        <w:gridCol w:w="1393"/>
        <w:gridCol w:w="1248"/>
        <w:gridCol w:w="1403"/>
        <w:gridCol w:w="1723"/>
      </w:tblGrid>
      <w:tr>
        <w:tblPrEx>
          <w:tblLayout w:type="fixed"/>
          <w:tblCellMar>
            <w:top w:w="0" w:type="dxa"/>
            <w:left w:w="108" w:type="dxa"/>
            <w:bottom w:w="0" w:type="dxa"/>
            <w:right w:w="108" w:type="dxa"/>
          </w:tblCellMar>
        </w:tblPrEx>
        <w:trPr>
          <w:trHeight w:val="680"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序号</w:t>
            </w:r>
          </w:p>
        </w:tc>
        <w:tc>
          <w:tcPr>
            <w:tcW w:w="3565" w:type="dxa"/>
            <w:tcBorders>
              <w:top w:val="single" w:color="auto" w:sz="4" w:space="0"/>
              <w:left w:val="nil"/>
              <w:bottom w:val="single" w:color="auto" w:sz="4" w:space="0"/>
              <w:right w:val="single" w:color="auto" w:sz="4" w:space="0"/>
            </w:tcBorders>
            <w:noWrap w:val="0"/>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教材名称</w:t>
            </w:r>
          </w:p>
        </w:tc>
        <w:tc>
          <w:tcPr>
            <w:tcW w:w="1431" w:type="dxa"/>
            <w:tcBorders>
              <w:top w:val="single" w:color="auto" w:sz="4" w:space="0"/>
              <w:left w:val="nil"/>
              <w:bottom w:val="single" w:color="auto" w:sz="4" w:space="0"/>
              <w:right w:val="single" w:color="auto" w:sz="4" w:space="0"/>
            </w:tcBorders>
            <w:noWrap w:val="0"/>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主编姓名</w:t>
            </w:r>
          </w:p>
        </w:tc>
        <w:tc>
          <w:tcPr>
            <w:tcW w:w="1365" w:type="dxa"/>
            <w:tcBorders>
              <w:top w:val="single" w:color="auto" w:sz="4" w:space="0"/>
              <w:left w:val="nil"/>
              <w:bottom w:val="single" w:color="auto" w:sz="4" w:space="0"/>
              <w:right w:val="single" w:color="auto" w:sz="4" w:space="0"/>
            </w:tcBorders>
            <w:noWrap w:val="0"/>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对应课程</w:t>
            </w:r>
          </w:p>
        </w:tc>
        <w:tc>
          <w:tcPr>
            <w:tcW w:w="903" w:type="dxa"/>
            <w:tcBorders>
              <w:top w:val="single" w:color="auto" w:sz="4" w:space="0"/>
              <w:left w:val="nil"/>
              <w:bottom w:val="single" w:color="auto" w:sz="4" w:space="0"/>
              <w:right w:val="single" w:color="auto" w:sz="4" w:space="0"/>
            </w:tcBorders>
            <w:noWrap w:val="0"/>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新编或修订</w:t>
            </w:r>
          </w:p>
        </w:tc>
        <w:tc>
          <w:tcPr>
            <w:tcW w:w="704" w:type="dxa"/>
            <w:tcBorders>
              <w:top w:val="single" w:color="auto" w:sz="4" w:space="0"/>
              <w:left w:val="nil"/>
              <w:bottom w:val="single" w:color="auto" w:sz="4" w:space="0"/>
              <w:right w:val="single" w:color="auto" w:sz="4" w:space="0"/>
            </w:tcBorders>
            <w:noWrap w:val="0"/>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参考学时</w:t>
            </w:r>
          </w:p>
        </w:tc>
        <w:tc>
          <w:tcPr>
            <w:tcW w:w="139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宋体"/>
                <w:kern w:val="0"/>
                <w:sz w:val="20"/>
                <w:szCs w:val="20"/>
              </w:rPr>
            </w:pPr>
            <w:r>
              <w:rPr>
                <w:rFonts w:hint="eastAsia" w:ascii="楷体" w:hAnsi="楷体" w:eastAsia="楷体" w:cs="宋体"/>
                <w:kern w:val="0"/>
                <w:sz w:val="20"/>
                <w:szCs w:val="20"/>
              </w:rPr>
              <w:t>估计字数</w:t>
            </w:r>
          </w:p>
          <w:p>
            <w:pPr>
              <w:widowControl/>
              <w:jc w:val="center"/>
              <w:rPr>
                <w:rFonts w:ascii="楷体" w:hAnsi="楷体" w:eastAsia="楷体" w:cs="宋体"/>
                <w:kern w:val="0"/>
                <w:sz w:val="20"/>
                <w:szCs w:val="20"/>
              </w:rPr>
            </w:pPr>
            <w:r>
              <w:rPr>
                <w:rFonts w:hint="eastAsia" w:ascii="楷体" w:hAnsi="楷体" w:eastAsia="楷体" w:cs="宋体"/>
                <w:kern w:val="0"/>
                <w:sz w:val="20"/>
                <w:szCs w:val="20"/>
              </w:rPr>
              <w:t>（千字）</w:t>
            </w:r>
          </w:p>
        </w:tc>
        <w:tc>
          <w:tcPr>
            <w:tcW w:w="1248" w:type="dxa"/>
            <w:tcBorders>
              <w:top w:val="single" w:color="auto" w:sz="4" w:space="0"/>
              <w:left w:val="nil"/>
              <w:bottom w:val="single" w:color="auto" w:sz="4" w:space="0"/>
              <w:right w:val="single" w:color="auto" w:sz="4" w:space="0"/>
            </w:tcBorders>
            <w:noWrap w:val="0"/>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交稿时间</w:t>
            </w:r>
          </w:p>
        </w:tc>
        <w:tc>
          <w:tcPr>
            <w:tcW w:w="1403" w:type="dxa"/>
            <w:tcBorders>
              <w:top w:val="single" w:color="auto" w:sz="4" w:space="0"/>
              <w:left w:val="nil"/>
              <w:bottom w:val="single" w:color="auto" w:sz="4" w:space="0"/>
              <w:right w:val="single" w:color="auto" w:sz="4" w:space="0"/>
            </w:tcBorders>
            <w:noWrap w:val="0"/>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移动电话</w:t>
            </w:r>
          </w:p>
        </w:tc>
        <w:tc>
          <w:tcPr>
            <w:tcW w:w="1723" w:type="dxa"/>
            <w:tcBorders>
              <w:top w:val="single" w:color="auto" w:sz="4" w:space="0"/>
              <w:left w:val="nil"/>
              <w:bottom w:val="single" w:color="auto" w:sz="4" w:space="0"/>
              <w:right w:val="single" w:color="auto" w:sz="4" w:space="0"/>
            </w:tcBorders>
            <w:noWrap w:val="0"/>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邮箱</w:t>
            </w:r>
          </w:p>
        </w:tc>
      </w:tr>
      <w:tr>
        <w:tblPrEx>
          <w:tblLayout w:type="fixed"/>
          <w:tblCellMar>
            <w:top w:w="0" w:type="dxa"/>
            <w:left w:w="108" w:type="dxa"/>
            <w:bottom w:w="0" w:type="dxa"/>
            <w:right w:w="108" w:type="dxa"/>
          </w:tblCellMar>
        </w:tblPrEx>
        <w:trPr>
          <w:trHeight w:val="589" w:hRule="atLeast"/>
          <w:jc w:val="center"/>
        </w:trPr>
        <w:tc>
          <w:tcPr>
            <w:tcW w:w="1212" w:type="dxa"/>
            <w:tcBorders>
              <w:top w:val="nil"/>
              <w:left w:val="single" w:color="auto" w:sz="4" w:space="0"/>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3565"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431"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365"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90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704"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39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248"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40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72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r>
      <w:tr>
        <w:tblPrEx>
          <w:tblLayout w:type="fixed"/>
          <w:tblCellMar>
            <w:top w:w="0" w:type="dxa"/>
            <w:left w:w="108" w:type="dxa"/>
            <w:bottom w:w="0" w:type="dxa"/>
            <w:right w:w="108" w:type="dxa"/>
          </w:tblCellMar>
        </w:tblPrEx>
        <w:trPr>
          <w:trHeight w:val="589" w:hRule="atLeast"/>
          <w:jc w:val="center"/>
        </w:trPr>
        <w:tc>
          <w:tcPr>
            <w:tcW w:w="1212" w:type="dxa"/>
            <w:tcBorders>
              <w:top w:val="nil"/>
              <w:left w:val="single" w:color="auto" w:sz="4" w:space="0"/>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3565"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431"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365"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90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704"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39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248"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40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72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r>
      <w:tr>
        <w:tblPrEx>
          <w:tblLayout w:type="fixed"/>
          <w:tblCellMar>
            <w:top w:w="0" w:type="dxa"/>
            <w:left w:w="108" w:type="dxa"/>
            <w:bottom w:w="0" w:type="dxa"/>
            <w:right w:w="108" w:type="dxa"/>
          </w:tblCellMar>
        </w:tblPrEx>
        <w:trPr>
          <w:trHeight w:val="589" w:hRule="atLeast"/>
          <w:jc w:val="center"/>
        </w:trPr>
        <w:tc>
          <w:tcPr>
            <w:tcW w:w="1212" w:type="dxa"/>
            <w:tcBorders>
              <w:top w:val="nil"/>
              <w:left w:val="single" w:color="auto" w:sz="4" w:space="0"/>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3565"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431"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365"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90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704"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39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248"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40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72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r>
      <w:tr>
        <w:tblPrEx>
          <w:tblLayout w:type="fixed"/>
          <w:tblCellMar>
            <w:top w:w="0" w:type="dxa"/>
            <w:left w:w="108" w:type="dxa"/>
            <w:bottom w:w="0" w:type="dxa"/>
            <w:right w:w="108" w:type="dxa"/>
          </w:tblCellMar>
        </w:tblPrEx>
        <w:trPr>
          <w:trHeight w:val="589" w:hRule="atLeast"/>
          <w:jc w:val="center"/>
        </w:trPr>
        <w:tc>
          <w:tcPr>
            <w:tcW w:w="1212" w:type="dxa"/>
            <w:tcBorders>
              <w:top w:val="nil"/>
              <w:left w:val="single" w:color="auto" w:sz="4" w:space="0"/>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3565"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431"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365"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90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704"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39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248"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40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72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r>
      <w:tr>
        <w:tblPrEx>
          <w:tblLayout w:type="fixed"/>
          <w:tblCellMar>
            <w:top w:w="0" w:type="dxa"/>
            <w:left w:w="108" w:type="dxa"/>
            <w:bottom w:w="0" w:type="dxa"/>
            <w:right w:w="108" w:type="dxa"/>
          </w:tblCellMar>
        </w:tblPrEx>
        <w:trPr>
          <w:trHeight w:val="589" w:hRule="atLeast"/>
          <w:jc w:val="center"/>
        </w:trPr>
        <w:tc>
          <w:tcPr>
            <w:tcW w:w="1212" w:type="dxa"/>
            <w:tcBorders>
              <w:top w:val="nil"/>
              <w:left w:val="single" w:color="auto" w:sz="4" w:space="0"/>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3565"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431"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365"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90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704"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39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248"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40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72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r>
      <w:tr>
        <w:tblPrEx>
          <w:tblLayout w:type="fixed"/>
          <w:tblCellMar>
            <w:top w:w="0" w:type="dxa"/>
            <w:left w:w="108" w:type="dxa"/>
            <w:bottom w:w="0" w:type="dxa"/>
            <w:right w:w="108" w:type="dxa"/>
          </w:tblCellMar>
        </w:tblPrEx>
        <w:trPr>
          <w:trHeight w:val="589" w:hRule="atLeast"/>
          <w:jc w:val="center"/>
        </w:trPr>
        <w:tc>
          <w:tcPr>
            <w:tcW w:w="1212" w:type="dxa"/>
            <w:tcBorders>
              <w:top w:val="nil"/>
              <w:left w:val="single" w:color="auto" w:sz="4" w:space="0"/>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3565"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431"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365"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90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704"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39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248"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40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72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r>
      <w:tr>
        <w:tblPrEx>
          <w:tblLayout w:type="fixed"/>
          <w:tblCellMar>
            <w:top w:w="0" w:type="dxa"/>
            <w:left w:w="108" w:type="dxa"/>
            <w:bottom w:w="0" w:type="dxa"/>
            <w:right w:w="108" w:type="dxa"/>
          </w:tblCellMar>
        </w:tblPrEx>
        <w:trPr>
          <w:trHeight w:val="589" w:hRule="atLeast"/>
          <w:jc w:val="center"/>
        </w:trPr>
        <w:tc>
          <w:tcPr>
            <w:tcW w:w="1212" w:type="dxa"/>
            <w:tcBorders>
              <w:top w:val="nil"/>
              <w:left w:val="single" w:color="auto" w:sz="4" w:space="0"/>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3565"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431"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365"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90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704"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39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248"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40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723" w:type="dxa"/>
            <w:tcBorders>
              <w:top w:val="nil"/>
              <w:left w:val="nil"/>
              <w:bottom w:val="single" w:color="auto" w:sz="4" w:space="0"/>
              <w:right w:val="single" w:color="auto" w:sz="4" w:space="0"/>
            </w:tcBorders>
            <w:noWrap w:val="0"/>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r>
      <w:tr>
        <w:tblPrEx>
          <w:tblLayout w:type="fixed"/>
          <w:tblCellMar>
            <w:top w:w="0" w:type="dxa"/>
            <w:left w:w="108" w:type="dxa"/>
            <w:bottom w:w="0" w:type="dxa"/>
            <w:right w:w="108" w:type="dxa"/>
          </w:tblCellMar>
        </w:tblPrEx>
        <w:trPr>
          <w:trHeight w:val="589" w:hRule="atLeast"/>
          <w:jc w:val="center"/>
        </w:trPr>
        <w:tc>
          <w:tcPr>
            <w:tcW w:w="1212" w:type="dxa"/>
            <w:tcBorders>
              <w:top w:val="nil"/>
              <w:left w:val="single" w:color="auto" w:sz="4" w:space="0"/>
              <w:bottom w:val="single" w:color="auto" w:sz="4" w:space="0"/>
              <w:right w:val="single" w:color="auto" w:sz="4" w:space="0"/>
            </w:tcBorders>
            <w:noWrap/>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3565"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431"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365"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903"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704"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393"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248"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403"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c>
          <w:tcPr>
            <w:tcW w:w="1723"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kern w:val="0"/>
                <w:sz w:val="24"/>
                <w:szCs w:val="24"/>
              </w:rPr>
            </w:pPr>
            <w:r>
              <w:rPr>
                <w:rFonts w:hint="eastAsia" w:ascii="楷体" w:hAnsi="楷体" w:eastAsia="楷体" w:cs="宋体"/>
                <w:kern w:val="0"/>
                <w:sz w:val="24"/>
                <w:szCs w:val="24"/>
              </w:rPr>
              <w:t>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center"/>
        <w:textAlignment w:val="auto"/>
        <w:rPr>
          <w:rFonts w:hint="default" w:ascii="仿宋_GB2312" w:hAnsi="仿宋_GB2312" w:eastAsia="仿宋_GB2312" w:cs="仿宋_GB2312"/>
          <w:sz w:val="32"/>
          <w:szCs w:val="32"/>
          <w:lang w:val="en-US" w:eastAsia="zh-CN"/>
        </w:rPr>
      </w:pPr>
    </w:p>
    <w:sectPr>
      <w:pgSz w:w="16838" w:h="11906" w:orient="landscape"/>
      <w:pgMar w:top="1587" w:right="2098" w:bottom="1474" w:left="198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- 10 -</w:t>
                          </w:r>
                          <w:r>
                            <w:rPr>
                              <w:rFonts w:hint="eastAsia" w:asciiTheme="minorEastAsia" w:hAnsiTheme="minorEastAsia" w:eastAsiaTheme="minorEastAsia" w:cstheme="minor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- 10 -</w:t>
                    </w:r>
                    <w:r>
                      <w:rPr>
                        <w:rFonts w:hint="eastAsia" w:asciiTheme="minorEastAsia" w:hAnsiTheme="minorEastAsia" w:eastAsiaTheme="minorEastAsia" w:cstheme="minorEastAsia"/>
                        <w:sz w:val="28"/>
                        <w:szCs w:val="4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7C0288"/>
    <w:multiLevelType w:val="singleLevel"/>
    <w:tmpl w:val="857C0288"/>
    <w:lvl w:ilvl="0" w:tentative="0">
      <w:start w:val="6"/>
      <w:numFmt w:val="chineseCounting"/>
      <w:suff w:val="nothing"/>
      <w:lvlText w:val="%1、"/>
      <w:lvlJc w:val="left"/>
      <w:rPr>
        <w:rFonts w:hint="eastAsia"/>
      </w:rPr>
    </w:lvl>
  </w:abstractNum>
  <w:abstractNum w:abstractNumId="1">
    <w:nsid w:val="4C687D97"/>
    <w:multiLevelType w:val="singleLevel"/>
    <w:tmpl w:val="4C687D9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26D14"/>
    <w:rsid w:val="0FFB041B"/>
    <w:rsid w:val="12EC7087"/>
    <w:rsid w:val="15B3004D"/>
    <w:rsid w:val="15EA2030"/>
    <w:rsid w:val="16FE5555"/>
    <w:rsid w:val="1E1D5A6C"/>
    <w:rsid w:val="2F426D14"/>
    <w:rsid w:val="356D7A69"/>
    <w:rsid w:val="3E2A4A88"/>
    <w:rsid w:val="49407AE0"/>
    <w:rsid w:val="56DD3E1C"/>
    <w:rsid w:val="580B7A78"/>
    <w:rsid w:val="728D56F9"/>
    <w:rsid w:val="74D13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市教育局</Company>
  <Pages>1</Pages>
  <Words>0</Words>
  <Characters>0</Characters>
  <Lines>0</Lines>
  <Paragraphs>0</Paragraphs>
  <TotalTime>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2021-03-11T01:28:00Z</dcterms:created>
  <dc:creator>Administrator</dc:creator>
  <cp:lastModifiedBy>Administrator</cp:lastModifiedBy>
  <dcterms:modified xsi:type="dcterms:W3CDTF">2021-03-11T06:36:54Z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